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1032443"/>
        <w:docPartObj>
          <w:docPartGallery w:val="Cover Pages"/>
          <w:docPartUnique/>
        </w:docPartObj>
      </w:sdtPr>
      <w:sdtEndPr>
        <w:rPr>
          <w:noProof/>
        </w:rPr>
      </w:sdtEndPr>
      <w:sdtContent>
        <w:p w14:paraId="7037D527" w14:textId="6C3DF56C" w:rsidR="00F30328" w:rsidRDefault="003F5298" w:rsidP="008764C5">
          <w:pPr>
            <w:pStyle w:val="BodyText"/>
          </w:pPr>
          <w:r>
            <w:rPr>
              <w:rFonts w:ascii="Times New Roman" w:eastAsia="Times New Roman" w:hAnsi="Times New Roman" w:cs="Times New Roman"/>
              <w:noProof/>
              <w:lang w:eastAsia="nl-NL"/>
            </w:rPr>
            <w:drawing>
              <wp:anchor distT="0" distB="0" distL="114300" distR="114300" simplePos="0" relativeHeight="251649536" behindDoc="1" locked="0" layoutInCell="1" allowOverlap="1" wp14:anchorId="23207B4A" wp14:editId="74091403">
                <wp:simplePos x="0" y="0"/>
                <wp:positionH relativeFrom="page">
                  <wp:posOffset>-447675</wp:posOffset>
                </wp:positionH>
                <wp:positionV relativeFrom="page">
                  <wp:posOffset>23495</wp:posOffset>
                </wp:positionV>
                <wp:extent cx="7985125" cy="10955655"/>
                <wp:effectExtent l="0" t="0" r="0" b="0"/>
                <wp:wrapTight wrapText="bothSides">
                  <wp:wrapPolygon edited="0">
                    <wp:start x="20818" y="0"/>
                    <wp:lineTo x="20509" y="601"/>
                    <wp:lineTo x="20045" y="864"/>
                    <wp:lineTo x="19839" y="1052"/>
                    <wp:lineTo x="19839" y="1202"/>
                    <wp:lineTo x="20149" y="1803"/>
                    <wp:lineTo x="18087" y="13221"/>
                    <wp:lineTo x="17727" y="13559"/>
                    <wp:lineTo x="17572" y="13746"/>
                    <wp:lineTo x="17624" y="14423"/>
                    <wp:lineTo x="14686" y="19831"/>
                    <wp:lineTo x="14171" y="20131"/>
                    <wp:lineTo x="13913" y="20319"/>
                    <wp:lineTo x="10358" y="21033"/>
                    <wp:lineTo x="9894" y="21070"/>
                    <wp:lineTo x="7008" y="21521"/>
                    <wp:lineTo x="7008" y="21559"/>
                    <wp:lineTo x="19530" y="21559"/>
                    <wp:lineTo x="19479" y="19831"/>
                    <wp:lineTo x="21540" y="19681"/>
                    <wp:lineTo x="21540" y="19493"/>
                    <wp:lineTo x="20149" y="18629"/>
                    <wp:lineTo x="20715" y="18028"/>
                    <wp:lineTo x="21540" y="17915"/>
                    <wp:lineTo x="21540" y="17690"/>
                    <wp:lineTo x="19633" y="17427"/>
                    <wp:lineTo x="21488" y="9014"/>
                    <wp:lineTo x="21540" y="8526"/>
                    <wp:lineTo x="21540" y="7474"/>
                    <wp:lineTo x="21488" y="6610"/>
                    <wp:lineTo x="20664" y="1803"/>
                    <wp:lineTo x="20973" y="1202"/>
                    <wp:lineTo x="20818" y="601"/>
                    <wp:lineTo x="21128" y="0"/>
                    <wp:lineTo x="20818"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atroon PC-0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85125" cy="1095565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48512" behindDoc="0" locked="0" layoutInCell="1" allowOverlap="1" wp14:anchorId="52B0C610" wp14:editId="5589EB21">
                    <wp:simplePos x="0" y="0"/>
                    <wp:positionH relativeFrom="column">
                      <wp:posOffset>-1433195</wp:posOffset>
                    </wp:positionH>
                    <wp:positionV relativeFrom="paragraph">
                      <wp:posOffset>-1137285</wp:posOffset>
                    </wp:positionV>
                    <wp:extent cx="8217535" cy="11080750"/>
                    <wp:effectExtent l="0" t="0" r="12065" b="19050"/>
                    <wp:wrapNone/>
                    <wp:docPr id="13" name="Rectangle 13"/>
                    <wp:cNvGraphicFramePr/>
                    <a:graphic xmlns:a="http://schemas.openxmlformats.org/drawingml/2006/main">
                      <a:graphicData uri="http://schemas.microsoft.com/office/word/2010/wordprocessingShape">
                        <wps:wsp>
                          <wps:cNvSpPr/>
                          <wps:spPr>
                            <a:xfrm>
                              <a:off x="0" y="0"/>
                              <a:ext cx="8217535" cy="110807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E1692" id="Rectangle 13" o:spid="_x0000_s1026" style="position:absolute;margin-left:-112.85pt;margin-top:-89.55pt;width:647.05pt;height:87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" fillcolor="#3e4854 [3200]" strokecolor="#1f2329 [1600]" strokeweight="1pt"/>
                </w:pict>
              </mc:Fallback>
            </mc:AlternateContent>
          </w:r>
          <w:r w:rsidR="00226D2C">
            <w:rPr>
              <w:rFonts w:ascii="Times New Roman" w:eastAsia="Times New Roman" w:hAnsi="Times New Roman" w:cs="Times New Roman"/>
              <w:noProof/>
              <w:lang w:eastAsia="nl-NL"/>
            </w:rPr>
            <w:drawing>
              <wp:anchor distT="0" distB="0" distL="114300" distR="114300" simplePos="0" relativeHeight="251651584" behindDoc="1" locked="0" layoutInCell="1" allowOverlap="1" wp14:anchorId="5C734C4B" wp14:editId="4E42D1BB">
                <wp:simplePos x="0" y="0"/>
                <wp:positionH relativeFrom="margin">
                  <wp:posOffset>-487680</wp:posOffset>
                </wp:positionH>
                <wp:positionV relativeFrom="margin">
                  <wp:posOffset>-612140</wp:posOffset>
                </wp:positionV>
                <wp:extent cx="3454400" cy="12922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C Logo - donkere achtergrond CMYK (prin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4400" cy="1292225"/>
                        </a:xfrm>
                        <a:prstGeom prst="rect">
                          <a:avLst/>
                        </a:prstGeom>
                      </pic:spPr>
                    </pic:pic>
                  </a:graphicData>
                </a:graphic>
                <wp14:sizeRelH relativeFrom="page">
                  <wp14:pctWidth>0</wp14:pctWidth>
                </wp14:sizeRelH>
                <wp14:sizeRelV relativeFrom="page">
                  <wp14:pctHeight>0</wp14:pctHeight>
                </wp14:sizeRelV>
              </wp:anchor>
            </w:drawing>
          </w:r>
        </w:p>
        <w:p w14:paraId="23067FEC" w14:textId="77777777" w:rsidR="00A41DAA" w:rsidRDefault="007563A7" w:rsidP="00A41DAA">
          <w:pPr>
            <w:pStyle w:val="BodyText"/>
            <w:ind w:left="0"/>
            <w:rPr>
              <w:noProof/>
            </w:rPr>
          </w:pPr>
          <w:r>
            <w:rPr>
              <w:noProof/>
              <w:lang w:eastAsia="nl-NL"/>
            </w:rPr>
            <mc:AlternateContent>
              <mc:Choice Requires="wps">
                <w:drawing>
                  <wp:anchor distT="0" distB="0" distL="114300" distR="114300" simplePos="0" relativeHeight="251650560" behindDoc="0" locked="0" layoutInCell="1" allowOverlap="1" wp14:anchorId="7474CFC4" wp14:editId="0CB19C63">
                    <wp:simplePos x="0" y="0"/>
                    <wp:positionH relativeFrom="margin">
                      <wp:align>right</wp:align>
                    </wp:positionH>
                    <wp:positionV relativeFrom="page">
                      <wp:posOffset>3414156</wp:posOffset>
                    </wp:positionV>
                    <wp:extent cx="6020790" cy="4821382"/>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6020790" cy="4821382"/>
                            </a:xfrm>
                            <a:prstGeom prst="rect">
                              <a:avLst/>
                            </a:prstGeom>
                            <a:noFill/>
                            <a:ln w="6350">
                              <a:noFill/>
                            </a:ln>
                            <a:effectLst/>
                          </wps:spPr>
                          <wps:txbx>
                            <w:txbxContent>
                              <w:bookmarkStart w:id="0" w:name="_Toc532202308"/>
                              <w:p w14:paraId="30F23EB9" w14:textId="1DF64F69" w:rsidR="00C2341F" w:rsidRPr="004C37F1" w:rsidRDefault="00000000" w:rsidP="00E46B72">
                                <w:pPr>
                                  <w:pStyle w:val="DocumentTitle"/>
                                  <w:rPr>
                                    <w:sz w:val="52"/>
                                    <w:szCs w:val="40"/>
                                  </w:rPr>
                                </w:pPr>
                                <w:sdt>
                                  <w:sdtPr>
                                    <w:rPr>
                                      <w:sz w:val="52"/>
                                      <w:szCs w:val="40"/>
                                    </w:rPr>
                                    <w:alias w:val="Title"/>
                                    <w:tag w:val=""/>
                                    <w:id w:val="536702409"/>
                                    <w:dataBinding w:prefixMappings="xmlns:ns0='http://purl.org/dc/elements/1.1/' xmlns:ns1='http://schemas.openxmlformats.org/package/2006/metadata/core-properties' " w:xpath="/ns1:coreProperties[1]/ns0:title[1]" w:storeItemID="{6C3C8BC8-F283-45AE-878A-BAB7291924A1}"/>
                                    <w:text/>
                                  </w:sdtPr>
                                  <w:sdtContent>
                                    <w:r w:rsidR="00D460E1" w:rsidRPr="004C37F1">
                                      <w:rPr>
                                        <w:sz w:val="52"/>
                                        <w:szCs w:val="40"/>
                                      </w:rPr>
                                      <w:t xml:space="preserve">Algemene </w:t>
                                    </w:r>
                                    <w:r w:rsidR="00D30624" w:rsidRPr="004C37F1">
                                      <w:rPr>
                                        <w:sz w:val="52"/>
                                        <w:szCs w:val="40"/>
                                      </w:rPr>
                                      <w:t>AVG kaders verkeerskundig onder</w:t>
                                    </w:r>
                                    <w:r w:rsidR="003F6C1D" w:rsidRPr="004C37F1">
                                      <w:rPr>
                                        <w:sz w:val="52"/>
                                        <w:szCs w:val="40"/>
                                      </w:rPr>
                                      <w:t>houd</w:t>
                                    </w:r>
                                    <w:r w:rsidR="00D30624" w:rsidRPr="004C37F1">
                                      <w:rPr>
                                        <w:sz w:val="52"/>
                                        <w:szCs w:val="40"/>
                                      </w:rPr>
                                      <w:t xml:space="preserve"> </w:t>
                                    </w:r>
                                    <w:r w:rsidR="004D1458" w:rsidRPr="004C37F1">
                                      <w:rPr>
                                        <w:sz w:val="52"/>
                                        <w:szCs w:val="40"/>
                                      </w:rPr>
                                      <w:t>en analyse</w:t>
                                    </w:r>
                                  </w:sdtContent>
                                </w:sdt>
                              </w:p>
                              <w:p w14:paraId="585D069D" w14:textId="1ADC39B6" w:rsidR="00652565" w:rsidRPr="008764C5" w:rsidRDefault="00000000" w:rsidP="00E46B72">
                                <w:pPr>
                                  <w:pStyle w:val="Documentclient"/>
                                </w:pPr>
                                <w:sdt>
                                  <w:sdtPr>
                                    <w:rPr>
                                      <w:sz w:val="52"/>
                                      <w:szCs w:val="96"/>
                                    </w:rPr>
                                    <w:alias w:val="Subtitle"/>
                                    <w:tag w:val=""/>
                                    <w:id w:val="445518699"/>
                                    <w:dataBinding w:prefixMappings="xmlns:ns0='http://purl.org/dc/elements/1.1/' xmlns:ns1='http://schemas.openxmlformats.org/package/2006/metadata/core-properties' " w:xpath="/ns1:coreProperties[1]/ns0:subject[1]" w:storeItemID="{6C3C8BC8-F283-45AE-878A-BAB7291924A1}"/>
                                    <w:text/>
                                  </w:sdtPr>
                                  <w:sdtContent>
                                    <w:r w:rsidR="00D30624" w:rsidRPr="00D30624">
                                      <w:rPr>
                                        <w:sz w:val="52"/>
                                        <w:szCs w:val="96"/>
                                      </w:rPr>
                                      <w:t>LVMB</w:t>
                                    </w:r>
                                  </w:sdtContent>
                                </w:sdt>
                              </w:p>
                              <w:bookmarkEnd w:id="0"/>
                              <w:p w14:paraId="03D392D9" w14:textId="27D6D7E5" w:rsidR="00652565" w:rsidRDefault="00325E92" w:rsidP="00226D2C">
                                <w:pPr>
                                  <w:pStyle w:val="Documentversiondate"/>
                                </w:pPr>
                                <w:r>
                                  <w:rPr>
                                    <w:sz w:val="40"/>
                                    <w:szCs w:val="96"/>
                                  </w:rPr>
                                  <w:t>Definitief</w:t>
                                </w:r>
                              </w:p>
                              <w:p w14:paraId="66B55231" w14:textId="365299BB" w:rsidR="008D45BD" w:rsidRPr="00D30624" w:rsidRDefault="008D45BD" w:rsidP="00226D2C">
                                <w:pPr>
                                  <w:pStyle w:val="Documentversiondate"/>
                                  <w:rPr>
                                    <w:sz w:val="24"/>
                                    <w:szCs w:val="24"/>
                                  </w:rPr>
                                </w:pPr>
                                <w:r w:rsidRPr="00D30624">
                                  <w:rPr>
                                    <w:sz w:val="24"/>
                                    <w:szCs w:val="24"/>
                                  </w:rPr>
                                  <w:fldChar w:fldCharType="begin"/>
                                </w:r>
                                <w:r w:rsidRPr="00D30624">
                                  <w:rPr>
                                    <w:sz w:val="24"/>
                                    <w:szCs w:val="24"/>
                                  </w:rPr>
                                  <w:instrText xml:space="preserve"> DATE  \@ "d MMMM yyyy"  \* MERGEFORMAT </w:instrText>
                                </w:r>
                                <w:r w:rsidRPr="00D30624">
                                  <w:rPr>
                                    <w:sz w:val="24"/>
                                    <w:szCs w:val="24"/>
                                  </w:rPr>
                                  <w:fldChar w:fldCharType="separate"/>
                                </w:r>
                                <w:r w:rsidR="00F56536">
                                  <w:rPr>
                                    <w:sz w:val="24"/>
                                    <w:szCs w:val="24"/>
                                  </w:rPr>
                                  <w:t>31 januari 2024</w:t>
                                </w:r>
                                <w:r w:rsidRPr="00D30624">
                                  <w:rPr>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474CFC4" id="_x0000_t202" coordsize="21600,21600" o:spt="202" path="m,l,21600r21600,l21600,xe">
                    <v:stroke joinstyle="miter"/>
                    <v:path gradientshapeok="t" o:connecttype="rect"/>
                  </v:shapetype>
                  <v:shape id="Text Box 470" o:spid="_x0000_s1026" type="#_x0000_t202" style="position:absolute;margin-left:422.9pt;margin-top:268.85pt;width:474.1pt;height:379.6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" filled="f" stroked="f" strokeweight=".5pt">
                    <v:textbox>
                      <w:txbxContent>
                        <w:bookmarkStart w:id="1" w:name="_Toc532202308"/>
                        <w:p w14:paraId="30F23EB9" w14:textId="1DF64F69" w:rsidR="00C2341F" w:rsidRPr="004C37F1" w:rsidRDefault="00000000" w:rsidP="00E46B72">
                          <w:pPr>
                            <w:pStyle w:val="DocumentTitle"/>
                            <w:rPr>
                              <w:sz w:val="52"/>
                              <w:szCs w:val="40"/>
                            </w:rPr>
                          </w:pPr>
                          <w:sdt>
                            <w:sdtPr>
                              <w:rPr>
                                <w:sz w:val="52"/>
                                <w:szCs w:val="40"/>
                              </w:rPr>
                              <w:alias w:val="Title"/>
                              <w:tag w:val=""/>
                              <w:id w:val="536702409"/>
                              <w:dataBinding w:prefixMappings="xmlns:ns0='http://purl.org/dc/elements/1.1/' xmlns:ns1='http://schemas.openxmlformats.org/package/2006/metadata/core-properties' " w:xpath="/ns1:coreProperties[1]/ns0:title[1]" w:storeItemID="{6C3C8BC8-F283-45AE-878A-BAB7291924A1}"/>
                              <w:text/>
                            </w:sdtPr>
                            <w:sdtContent>
                              <w:r w:rsidR="00D460E1" w:rsidRPr="004C37F1">
                                <w:rPr>
                                  <w:sz w:val="52"/>
                                  <w:szCs w:val="40"/>
                                </w:rPr>
                                <w:t xml:space="preserve">Algemene </w:t>
                              </w:r>
                              <w:r w:rsidR="00D30624" w:rsidRPr="004C37F1">
                                <w:rPr>
                                  <w:sz w:val="52"/>
                                  <w:szCs w:val="40"/>
                                </w:rPr>
                                <w:t>AVG kaders verkeerskundig onder</w:t>
                              </w:r>
                              <w:r w:rsidR="003F6C1D" w:rsidRPr="004C37F1">
                                <w:rPr>
                                  <w:sz w:val="52"/>
                                  <w:szCs w:val="40"/>
                                </w:rPr>
                                <w:t>houd</w:t>
                              </w:r>
                              <w:r w:rsidR="00D30624" w:rsidRPr="004C37F1">
                                <w:rPr>
                                  <w:sz w:val="52"/>
                                  <w:szCs w:val="40"/>
                                </w:rPr>
                                <w:t xml:space="preserve"> </w:t>
                              </w:r>
                              <w:r w:rsidR="004D1458" w:rsidRPr="004C37F1">
                                <w:rPr>
                                  <w:sz w:val="52"/>
                                  <w:szCs w:val="40"/>
                                </w:rPr>
                                <w:t>en analyse</w:t>
                              </w:r>
                            </w:sdtContent>
                          </w:sdt>
                        </w:p>
                        <w:p w14:paraId="585D069D" w14:textId="1ADC39B6" w:rsidR="00652565" w:rsidRPr="008764C5" w:rsidRDefault="00000000" w:rsidP="00E46B72">
                          <w:pPr>
                            <w:pStyle w:val="Documentclient"/>
                          </w:pPr>
                          <w:sdt>
                            <w:sdtPr>
                              <w:rPr>
                                <w:sz w:val="52"/>
                                <w:szCs w:val="96"/>
                              </w:rPr>
                              <w:alias w:val="Subtitle"/>
                              <w:tag w:val=""/>
                              <w:id w:val="445518699"/>
                              <w:dataBinding w:prefixMappings="xmlns:ns0='http://purl.org/dc/elements/1.1/' xmlns:ns1='http://schemas.openxmlformats.org/package/2006/metadata/core-properties' " w:xpath="/ns1:coreProperties[1]/ns0:subject[1]" w:storeItemID="{6C3C8BC8-F283-45AE-878A-BAB7291924A1}"/>
                              <w:text/>
                            </w:sdtPr>
                            <w:sdtContent>
                              <w:r w:rsidR="00D30624" w:rsidRPr="00D30624">
                                <w:rPr>
                                  <w:sz w:val="52"/>
                                  <w:szCs w:val="96"/>
                                </w:rPr>
                                <w:t>LVMB</w:t>
                              </w:r>
                            </w:sdtContent>
                          </w:sdt>
                        </w:p>
                        <w:bookmarkEnd w:id="1"/>
                        <w:p w14:paraId="03D392D9" w14:textId="27D6D7E5" w:rsidR="00652565" w:rsidRDefault="00325E92" w:rsidP="00226D2C">
                          <w:pPr>
                            <w:pStyle w:val="Documentversiondate"/>
                          </w:pPr>
                          <w:r>
                            <w:rPr>
                              <w:sz w:val="40"/>
                              <w:szCs w:val="96"/>
                            </w:rPr>
                            <w:t>Definitief</w:t>
                          </w:r>
                        </w:p>
                        <w:p w14:paraId="66B55231" w14:textId="365299BB" w:rsidR="008D45BD" w:rsidRPr="00D30624" w:rsidRDefault="008D45BD" w:rsidP="00226D2C">
                          <w:pPr>
                            <w:pStyle w:val="Documentversiondate"/>
                            <w:rPr>
                              <w:sz w:val="24"/>
                              <w:szCs w:val="24"/>
                            </w:rPr>
                          </w:pPr>
                          <w:r w:rsidRPr="00D30624">
                            <w:rPr>
                              <w:sz w:val="24"/>
                              <w:szCs w:val="24"/>
                            </w:rPr>
                            <w:fldChar w:fldCharType="begin"/>
                          </w:r>
                          <w:r w:rsidRPr="00D30624">
                            <w:rPr>
                              <w:sz w:val="24"/>
                              <w:szCs w:val="24"/>
                            </w:rPr>
                            <w:instrText xml:space="preserve"> DATE  \@ "d MMMM yyyy"  \* MERGEFORMAT </w:instrText>
                          </w:r>
                          <w:r w:rsidRPr="00D30624">
                            <w:rPr>
                              <w:sz w:val="24"/>
                              <w:szCs w:val="24"/>
                            </w:rPr>
                            <w:fldChar w:fldCharType="separate"/>
                          </w:r>
                          <w:r w:rsidR="00F56536">
                            <w:rPr>
                              <w:sz w:val="24"/>
                              <w:szCs w:val="24"/>
                            </w:rPr>
                            <w:t>31 januari 2024</w:t>
                          </w:r>
                          <w:r w:rsidRPr="00D30624">
                            <w:rPr>
                              <w:sz w:val="24"/>
                              <w:szCs w:val="24"/>
                            </w:rPr>
                            <w:fldChar w:fldCharType="end"/>
                          </w:r>
                        </w:p>
                      </w:txbxContent>
                    </v:textbox>
                    <w10:wrap type="square" anchorx="margin" anchory="page"/>
                  </v:shape>
                </w:pict>
              </mc:Fallback>
            </mc:AlternateContent>
          </w:r>
          <w:r w:rsidR="00F30328">
            <w:rPr>
              <w:noProof/>
            </w:rPr>
            <w:br w:type="page"/>
          </w:r>
        </w:p>
      </w:sdtContent>
    </w:sdt>
    <w:p w14:paraId="10CE447E" w14:textId="3FC4BF5C" w:rsidR="00117B03" w:rsidRDefault="00A41DAA" w:rsidP="00A41DAA">
      <w:pPr>
        <w:pStyle w:val="Heading1"/>
        <w:numPr>
          <w:ilvl w:val="0"/>
          <w:numId w:val="0"/>
        </w:numPr>
        <w:ind w:left="851" w:hanging="851"/>
        <w:rPr>
          <w:noProof/>
        </w:rPr>
      </w:pPr>
      <w:r>
        <w:rPr>
          <w:noProof/>
        </w:rPr>
        <w:lastRenderedPageBreak/>
        <w:t>A</w:t>
      </w:r>
      <w:r w:rsidR="00C56141">
        <w:rPr>
          <w:noProof/>
        </w:rPr>
        <w:t>lgemene A</w:t>
      </w:r>
      <w:r>
        <w:rPr>
          <w:noProof/>
        </w:rPr>
        <w:t>VG kaders</w:t>
      </w:r>
      <w:r w:rsidR="004E5D30">
        <w:rPr>
          <w:noProof/>
        </w:rPr>
        <w:t xml:space="preserve"> bij </w:t>
      </w:r>
      <w:r>
        <w:rPr>
          <w:noProof/>
        </w:rPr>
        <w:t>het verrichten van verkeerskundig onder</w:t>
      </w:r>
      <w:r w:rsidR="003F6C1D">
        <w:rPr>
          <w:noProof/>
        </w:rPr>
        <w:t>houd</w:t>
      </w:r>
      <w:r>
        <w:rPr>
          <w:noProof/>
        </w:rPr>
        <w:t xml:space="preserve"> en analyse</w:t>
      </w:r>
    </w:p>
    <w:p w14:paraId="03C9F1B8" w14:textId="7F0E16E4" w:rsidR="00C0324D" w:rsidRDefault="006D124A" w:rsidP="008B577E">
      <w:pPr>
        <w:pStyle w:val="BodyText"/>
        <w:spacing w:line="240" w:lineRule="auto"/>
        <w:ind w:left="0"/>
        <w:jc w:val="both"/>
      </w:pPr>
      <w:r>
        <w:t xml:space="preserve">Dit document beschrijft de algemene kaders voor </w:t>
      </w:r>
      <w:r w:rsidR="00546650">
        <w:rPr>
          <w:u w:val="single"/>
        </w:rPr>
        <w:t>onderzoek</w:t>
      </w:r>
      <w:r w:rsidRPr="004E5D30">
        <w:rPr>
          <w:u w:val="single"/>
        </w:rPr>
        <w:t xml:space="preserve"> en analyse</w:t>
      </w:r>
      <w:r w:rsidR="004E5D30">
        <w:rPr>
          <w:u w:val="single"/>
        </w:rPr>
        <w:t xml:space="preserve"> door de wegbeheerder</w:t>
      </w:r>
      <w:r w:rsidR="006C2A2D">
        <w:rPr>
          <w:u w:val="single"/>
        </w:rPr>
        <w:t xml:space="preserve"> ten behoeve van </w:t>
      </w:r>
      <w:r w:rsidR="006C2A2D" w:rsidRPr="004E5D30">
        <w:rPr>
          <w:u w:val="single"/>
        </w:rPr>
        <w:t>verkeerskundig onderhou</w:t>
      </w:r>
      <w:r w:rsidR="006C2A2D">
        <w:rPr>
          <w:u w:val="single"/>
        </w:rPr>
        <w:t>d</w:t>
      </w:r>
      <w:r w:rsidR="00A823FE">
        <w:t xml:space="preserve"> </w:t>
      </w:r>
      <w:r w:rsidR="00C23E99">
        <w:t>gelet op eisen uit de Algemene verordening gegevensbescherming (AVG)</w:t>
      </w:r>
      <w:r>
        <w:t xml:space="preserve">. </w:t>
      </w:r>
      <w:r w:rsidR="00AD77A7">
        <w:t xml:space="preserve">Wegbeheerders maken voor hun publieke taken als wegbeheerder </w:t>
      </w:r>
      <w:r w:rsidR="002F64EB">
        <w:t xml:space="preserve">onder meer </w:t>
      </w:r>
      <w:r w:rsidR="00AD77A7">
        <w:t>gebruik van iVRI</w:t>
      </w:r>
      <w:r w:rsidR="00A40887">
        <w:t>’</w:t>
      </w:r>
      <w:r w:rsidR="00AD77A7">
        <w:t xml:space="preserve">s </w:t>
      </w:r>
      <w:r w:rsidR="00A40887">
        <w:t xml:space="preserve">en VRI’s. Met dergelijke systemen en inrichtingen worden gegevens verwerkt, waaronder in </w:t>
      </w:r>
      <w:r w:rsidR="00E14CEF">
        <w:t>een beperkt aantal</w:t>
      </w:r>
      <w:r w:rsidR="00A40887">
        <w:t xml:space="preserve"> gevallen ook gegevens die als persoonsgegeven gekwalificeerd </w:t>
      </w:r>
      <w:r w:rsidR="00C0324D">
        <w:t>kunnen</w:t>
      </w:r>
      <w:r w:rsidR="00A40887">
        <w:t xml:space="preserve"> worden. </w:t>
      </w:r>
      <w:r w:rsidR="00025A84">
        <w:t xml:space="preserve">Denk hierbij aan de </w:t>
      </w:r>
      <w:r w:rsidR="0055264F">
        <w:t xml:space="preserve">tijdelijke </w:t>
      </w:r>
      <w:r w:rsidR="00025A84">
        <w:t xml:space="preserve">pseudo-ID </w:t>
      </w:r>
      <w:r w:rsidR="0055264F">
        <w:t>bij iVRI’s</w:t>
      </w:r>
      <w:r w:rsidR="002A60B2">
        <w:t xml:space="preserve">, </w:t>
      </w:r>
      <w:r w:rsidR="007D4E19">
        <w:t xml:space="preserve">herleidbare gegevens in </w:t>
      </w:r>
      <w:r w:rsidR="002A60B2">
        <w:t>opgeslagen camerabeelden</w:t>
      </w:r>
      <w:r w:rsidR="0055264F">
        <w:t xml:space="preserve"> </w:t>
      </w:r>
      <w:r w:rsidR="007D4E19">
        <w:t xml:space="preserve">bij cameradetectie, </w:t>
      </w:r>
      <w:r w:rsidR="0055264F">
        <w:t xml:space="preserve">of </w:t>
      </w:r>
      <w:r w:rsidR="002A60B2">
        <w:t>indirect herleidbare gegevens als lijnnummers</w:t>
      </w:r>
      <w:r w:rsidR="006E5A26">
        <w:t>, snelheid, positie en locatie</w:t>
      </w:r>
      <w:r w:rsidR="007D4E19">
        <w:t>.</w:t>
      </w:r>
      <w:r w:rsidR="0055264F">
        <w:t xml:space="preserve"> </w:t>
      </w:r>
      <w:r w:rsidR="00C0324D">
        <w:t xml:space="preserve">In het geval er sprake is van een persoonsgegeven moet worden gehandeld conform de AVG. </w:t>
      </w:r>
    </w:p>
    <w:p w14:paraId="1DC6C7B7" w14:textId="29CEE5FB" w:rsidR="0022091F" w:rsidRDefault="00C0324D" w:rsidP="008B577E">
      <w:pPr>
        <w:pStyle w:val="BodyText"/>
        <w:spacing w:line="240" w:lineRule="auto"/>
        <w:ind w:left="0"/>
        <w:jc w:val="both"/>
      </w:pPr>
      <w:r>
        <w:t xml:space="preserve">Bij </w:t>
      </w:r>
      <w:r w:rsidR="00ED2D82">
        <w:t>verkeerskundig onder</w:t>
      </w:r>
      <w:r w:rsidR="0059436D">
        <w:t>houd</w:t>
      </w:r>
      <w:r w:rsidR="00ED2D82">
        <w:t xml:space="preserve"> zal er </w:t>
      </w:r>
      <w:r w:rsidR="009D19DD">
        <w:t xml:space="preserve">bijvoorbeeld </w:t>
      </w:r>
      <w:r w:rsidR="00055D10">
        <w:t>sprake zijn van</w:t>
      </w:r>
      <w:r w:rsidR="002D6E8D" w:rsidRPr="002D6E8D">
        <w:t xml:space="preserve"> het bewaken, analyseren en het beheren van de juiste verkeerskundige werking van verkeerssystemen</w:t>
      </w:r>
      <w:r w:rsidR="00583130">
        <w:t xml:space="preserve">. </w:t>
      </w:r>
      <w:r w:rsidR="0059311D">
        <w:t xml:space="preserve">Hiervoor is het noodzakelijk dat er analyses worden gemaakt. </w:t>
      </w:r>
      <w:r w:rsidR="00583130">
        <w:t>D</w:t>
      </w:r>
      <w:r w:rsidR="006B5CD1">
        <w:t>eze analyses vinden plaats o</w:t>
      </w:r>
      <w:r w:rsidR="00055D10">
        <w:t xml:space="preserve">p basis van data die is verkregen </w:t>
      </w:r>
      <w:r w:rsidR="00043551">
        <w:t xml:space="preserve">bij </w:t>
      </w:r>
      <w:r w:rsidR="00AA24D4">
        <w:t xml:space="preserve">onder meer </w:t>
      </w:r>
      <w:r w:rsidR="00043551">
        <w:t xml:space="preserve">de toepassing van </w:t>
      </w:r>
      <w:r w:rsidR="00AB7A71">
        <w:t xml:space="preserve">zowel iVRI’s als </w:t>
      </w:r>
      <w:r w:rsidR="00D93310">
        <w:t>VRI’s</w:t>
      </w:r>
      <w:r w:rsidR="00AA24D4">
        <w:t>, maar ook middels andere sensoren</w:t>
      </w:r>
      <w:r w:rsidR="00D93310">
        <w:t xml:space="preserve">. </w:t>
      </w:r>
      <w:r w:rsidR="00ED7FD2">
        <w:t xml:space="preserve">Dit betekent, dat </w:t>
      </w:r>
      <w:r w:rsidR="002168C1">
        <w:t xml:space="preserve">op basis van de AVG </w:t>
      </w:r>
      <w:r w:rsidR="00ED7FD2">
        <w:t xml:space="preserve">de data reeds </w:t>
      </w:r>
      <w:r w:rsidR="002168C1">
        <w:t>is verzameld (verwerkt) voor een ‘o</w:t>
      </w:r>
      <w:r w:rsidR="00480E1B">
        <w:t>orspronkelijk’ doel</w:t>
      </w:r>
      <w:r w:rsidR="002D5884">
        <w:t>.</w:t>
      </w:r>
      <w:r w:rsidR="00480E1B">
        <w:t xml:space="preserve"> Voor het verkeerskundig onder</w:t>
      </w:r>
      <w:r w:rsidR="008C4431">
        <w:t>houd</w:t>
      </w:r>
      <w:r w:rsidR="00480E1B">
        <w:t xml:space="preserve"> wordt die data gebruikt </w:t>
      </w:r>
      <w:r w:rsidR="00385F8A">
        <w:t>voor onder meer</w:t>
      </w:r>
      <w:r w:rsidR="0022091F">
        <w:t>:</w:t>
      </w:r>
    </w:p>
    <w:p w14:paraId="03DF2663" w14:textId="1E1165D8" w:rsidR="0022091F" w:rsidRDefault="0022091F" w:rsidP="001E2E5C">
      <w:pPr>
        <w:pStyle w:val="BodyText"/>
        <w:numPr>
          <w:ilvl w:val="0"/>
          <w:numId w:val="26"/>
        </w:numPr>
        <w:spacing w:after="0" w:line="240" w:lineRule="auto"/>
        <w:jc w:val="both"/>
      </w:pPr>
      <w:r>
        <w:t xml:space="preserve">De controle van de datakwaliteit </w:t>
      </w:r>
    </w:p>
    <w:p w14:paraId="4D038AC4" w14:textId="1C7CDB73" w:rsidR="005B5415" w:rsidRDefault="005B5415" w:rsidP="001E2E5C">
      <w:pPr>
        <w:pStyle w:val="BodyText"/>
        <w:numPr>
          <w:ilvl w:val="0"/>
          <w:numId w:val="26"/>
        </w:numPr>
        <w:spacing w:after="0" w:line="240" w:lineRule="auto"/>
        <w:jc w:val="both"/>
      </w:pPr>
      <w:r>
        <w:t>Diagnostiek</w:t>
      </w:r>
    </w:p>
    <w:p w14:paraId="7CFB854B" w14:textId="1831A487" w:rsidR="005B5415" w:rsidRDefault="00F171CF" w:rsidP="001E2E5C">
      <w:pPr>
        <w:pStyle w:val="BodyText"/>
        <w:numPr>
          <w:ilvl w:val="0"/>
          <w:numId w:val="26"/>
        </w:numPr>
        <w:spacing w:after="0" w:line="240" w:lineRule="auto"/>
        <w:jc w:val="both"/>
      </w:pPr>
      <w:r>
        <w:t>Statistisch onderzoek naar kruispunten en trajecten</w:t>
      </w:r>
    </w:p>
    <w:p w14:paraId="50932D05" w14:textId="137F4D87" w:rsidR="004141C3" w:rsidRDefault="00F171CF" w:rsidP="00BD68F5">
      <w:pPr>
        <w:pStyle w:val="BodyText"/>
        <w:numPr>
          <w:ilvl w:val="0"/>
          <w:numId w:val="26"/>
        </w:numPr>
        <w:spacing w:after="0" w:line="240" w:lineRule="auto"/>
        <w:jc w:val="both"/>
      </w:pPr>
      <w:r>
        <w:t xml:space="preserve">KPI’s voor </w:t>
      </w:r>
      <w:r w:rsidR="003465D9">
        <w:t>kruispunten en trajecten</w:t>
      </w:r>
    </w:p>
    <w:p w14:paraId="71F5EAAE" w14:textId="77777777" w:rsidR="00DE229B" w:rsidRDefault="00DE229B" w:rsidP="001E2E5C">
      <w:pPr>
        <w:pStyle w:val="BodyText"/>
        <w:spacing w:after="0" w:line="240" w:lineRule="auto"/>
        <w:ind w:left="0"/>
        <w:jc w:val="both"/>
      </w:pPr>
    </w:p>
    <w:p w14:paraId="6150EDA0" w14:textId="5728BFD3" w:rsidR="00ED7FD2" w:rsidRDefault="005D46AF" w:rsidP="008B577E">
      <w:pPr>
        <w:pStyle w:val="BodyText"/>
        <w:spacing w:line="240" w:lineRule="auto"/>
        <w:ind w:left="0"/>
        <w:jc w:val="both"/>
      </w:pPr>
      <w:r>
        <w:t xml:space="preserve">Als dit persoonsgegevens betreffen, is het op grond van de AVG </w:t>
      </w:r>
      <w:r w:rsidR="00BB160F">
        <w:t xml:space="preserve">onder voorwaarden </w:t>
      </w:r>
      <w:r>
        <w:t xml:space="preserve">rechtmatig die gegevens </w:t>
      </w:r>
      <w:r w:rsidR="00BB160F">
        <w:t xml:space="preserve">voor die onderzoeksdoeleinden </w:t>
      </w:r>
      <w:r>
        <w:t>verder te gebruiken</w:t>
      </w:r>
      <w:r w:rsidR="00BB160F">
        <w:t>.</w:t>
      </w:r>
      <w:r w:rsidR="009F0A32">
        <w:t xml:space="preserve"> </w:t>
      </w:r>
      <w:r w:rsidR="00ED7FD2">
        <w:t xml:space="preserve">Hieronder worden de stappen beschreven, waar </w:t>
      </w:r>
      <w:r w:rsidR="002168C1">
        <w:t xml:space="preserve">de wegbeheerder bij het </w:t>
      </w:r>
      <w:r w:rsidR="002168C1" w:rsidRPr="003079B8">
        <w:rPr>
          <w:u w:val="single"/>
        </w:rPr>
        <w:t xml:space="preserve">uitvoeren van </w:t>
      </w:r>
      <w:r w:rsidR="003079B8" w:rsidRPr="003079B8">
        <w:rPr>
          <w:u w:val="single"/>
        </w:rPr>
        <w:t xml:space="preserve">analyses voor </w:t>
      </w:r>
      <w:r w:rsidR="002168C1" w:rsidRPr="003079B8">
        <w:rPr>
          <w:u w:val="single"/>
        </w:rPr>
        <w:t>verkeerskundig onder</w:t>
      </w:r>
      <w:r w:rsidR="008C4431" w:rsidRPr="003079B8">
        <w:rPr>
          <w:u w:val="single"/>
        </w:rPr>
        <w:t>houd</w:t>
      </w:r>
      <w:r w:rsidR="008C4431">
        <w:t xml:space="preserve"> </w:t>
      </w:r>
      <w:r w:rsidR="002168C1">
        <w:t xml:space="preserve">rekening </w:t>
      </w:r>
      <w:r w:rsidR="009F0A32">
        <w:t xml:space="preserve">mee </w:t>
      </w:r>
      <w:r w:rsidR="002168C1">
        <w:t>moet houden:</w:t>
      </w:r>
    </w:p>
    <w:p w14:paraId="72649F89" w14:textId="2BF4A936" w:rsidR="002168C1" w:rsidRPr="00BC0804" w:rsidRDefault="00BC0804" w:rsidP="008B577E">
      <w:pPr>
        <w:pStyle w:val="Heading2"/>
        <w:numPr>
          <w:ilvl w:val="0"/>
          <w:numId w:val="0"/>
        </w:numPr>
        <w:ind w:left="851" w:hanging="851"/>
      </w:pPr>
      <w:r>
        <w:t>Stap 1: bepaal eerst of er sprake is van persoonsgegevens</w:t>
      </w:r>
    </w:p>
    <w:p w14:paraId="7F6C6874" w14:textId="52E9BF05" w:rsidR="000A0140" w:rsidRDefault="00FE6FE1" w:rsidP="000E74BE">
      <w:pPr>
        <w:pStyle w:val="BodyText"/>
        <w:spacing w:line="240" w:lineRule="auto"/>
        <w:ind w:left="0"/>
        <w:jc w:val="both"/>
      </w:pPr>
      <w:r>
        <w:t xml:space="preserve">Voor het uitvoeren van </w:t>
      </w:r>
      <w:r w:rsidR="00627D74">
        <w:t xml:space="preserve">het specifieke </w:t>
      </w:r>
      <w:r w:rsidR="008C4431">
        <w:t xml:space="preserve">analyse voor </w:t>
      </w:r>
      <w:r>
        <w:t>verkeerskundig onder</w:t>
      </w:r>
      <w:r w:rsidR="008C4431">
        <w:t xml:space="preserve">houd </w:t>
      </w:r>
      <w:r w:rsidR="00627D74">
        <w:t xml:space="preserve">moet eerst worden bepaald of de data die wordt gebruikt voor de analyse direct of indirect herleidbare persoonsgegevens betreft. </w:t>
      </w:r>
    </w:p>
    <w:p w14:paraId="531C0097" w14:textId="74A505F6" w:rsidR="001560B0" w:rsidRDefault="00DF2A59" w:rsidP="00412370">
      <w:pPr>
        <w:pStyle w:val="BodyText"/>
        <w:spacing w:after="0" w:line="240" w:lineRule="auto"/>
        <w:ind w:left="0"/>
        <w:jc w:val="both"/>
      </w:pPr>
      <w:r w:rsidRPr="00DF2A59">
        <w:t>Onder de AVG wordt een persoonsgegeven gedefinieerd als informatie over een geïdentificeerde of identificeerbaar natuurlijk persoon.</w:t>
      </w:r>
      <w:r>
        <w:t xml:space="preserve"> </w:t>
      </w:r>
      <w:r w:rsidRPr="00DF2A59">
        <w:t>Het gaat om informatie over een persoon van wie de identiteit duidelijk is of aan de hand van aanvullende informatie kan worden vastgesteld. Dus, elk soort informatie kan een persoonsgegeven zijn, mits het betrekking heeft op een geïdentificeerde of identificeerbaar persoon</w:t>
      </w:r>
      <w:r>
        <w:t>.</w:t>
      </w:r>
      <w:r w:rsidR="00B450FA">
        <w:t xml:space="preserve"> </w:t>
      </w:r>
      <w:r w:rsidR="00B450FA" w:rsidRPr="00F57601">
        <w:t xml:space="preserve">Het uitgangspunt is dat </w:t>
      </w:r>
      <w:r w:rsidR="00B450FA">
        <w:t>bij statistische analyses</w:t>
      </w:r>
      <w:r w:rsidR="00DD5684">
        <w:t xml:space="preserve">, zoals ten behoeve verkeerskundig onderzoek, </w:t>
      </w:r>
      <w:r w:rsidR="00B450FA" w:rsidRPr="00F57601">
        <w:t xml:space="preserve">wordt gewerkt met het zowel ontvangen als analyseren van </w:t>
      </w:r>
      <w:r w:rsidR="00B450FA" w:rsidRPr="00F57601">
        <w:rPr>
          <w:b/>
          <w:bCs/>
        </w:rPr>
        <w:t>geanonimiseerde gegevens</w:t>
      </w:r>
      <w:r w:rsidR="00B450FA" w:rsidRPr="00F57601">
        <w:t>. Dit omdat in dat geval de AVG ook niet van toepassing is.</w:t>
      </w:r>
    </w:p>
    <w:p w14:paraId="1036F663" w14:textId="77777777" w:rsidR="007B302E" w:rsidRPr="00BB3354" w:rsidRDefault="007B302E" w:rsidP="00412370">
      <w:pPr>
        <w:pStyle w:val="BodyText"/>
        <w:spacing w:after="0" w:line="240" w:lineRule="auto"/>
        <w:ind w:left="0"/>
        <w:jc w:val="both"/>
        <w:rPr>
          <w:sz w:val="8"/>
          <w:szCs w:val="8"/>
        </w:rPr>
      </w:pPr>
    </w:p>
    <w:p w14:paraId="6DFAFFCF" w14:textId="70687C8D" w:rsidR="00412370" w:rsidRDefault="007B302E" w:rsidP="00412370">
      <w:pPr>
        <w:pStyle w:val="BodyText"/>
        <w:spacing w:after="0" w:line="240" w:lineRule="auto"/>
        <w:ind w:left="0"/>
        <w:jc w:val="both"/>
      </w:pPr>
      <w:r>
        <w:rPr>
          <w:noProof/>
          <w14:ligatures w14:val="none"/>
        </w:rPr>
        <mc:AlternateContent>
          <mc:Choice Requires="wps">
            <w:drawing>
              <wp:inline distT="0" distB="0" distL="0" distR="0" wp14:anchorId="737F2F5F" wp14:editId="6D0929A5">
                <wp:extent cx="5727700" cy="1402080"/>
                <wp:effectExtent l="0" t="0" r="25400" b="26670"/>
                <wp:docPr id="1" name="Text Box 1"/>
                <wp:cNvGraphicFramePr/>
                <a:graphic xmlns:a="http://schemas.openxmlformats.org/drawingml/2006/main">
                  <a:graphicData uri="http://schemas.microsoft.com/office/word/2010/wordprocessingShape">
                    <wps:wsp>
                      <wps:cNvSpPr txBox="1"/>
                      <wps:spPr>
                        <a:xfrm>
                          <a:off x="0" y="0"/>
                          <a:ext cx="5727700" cy="1402080"/>
                        </a:xfrm>
                        <a:prstGeom prst="rect">
                          <a:avLst/>
                        </a:prstGeom>
                        <a:solidFill>
                          <a:schemeClr val="bg1">
                            <a:lumMod val="95000"/>
                          </a:schemeClr>
                        </a:solidFill>
                        <a:ln/>
                      </wps:spPr>
                      <wps:style>
                        <a:lnRef idx="2">
                          <a:schemeClr val="accent1"/>
                        </a:lnRef>
                        <a:fillRef idx="1">
                          <a:schemeClr val="lt1"/>
                        </a:fillRef>
                        <a:effectRef idx="0">
                          <a:schemeClr val="accent1"/>
                        </a:effectRef>
                        <a:fontRef idx="minor">
                          <a:schemeClr val="dk1"/>
                        </a:fontRef>
                      </wps:style>
                      <wps:txbx>
                        <w:txbxContent>
                          <w:p w14:paraId="60E38D41" w14:textId="27B52015" w:rsidR="00DE229B" w:rsidRDefault="007B302E" w:rsidP="007B302E">
                            <w:pPr>
                              <w:jc w:val="both"/>
                              <w:rPr>
                                <w:sz w:val="18"/>
                                <w:szCs w:val="20"/>
                              </w:rPr>
                            </w:pPr>
                            <w:r w:rsidRPr="001C595E">
                              <w:rPr>
                                <w:b/>
                                <w:bCs/>
                                <w:sz w:val="18"/>
                                <w:szCs w:val="20"/>
                              </w:rPr>
                              <w:t xml:space="preserve">Let op: </w:t>
                            </w:r>
                            <w:r w:rsidRPr="001C595E">
                              <w:rPr>
                                <w:sz w:val="18"/>
                                <w:szCs w:val="20"/>
                              </w:rPr>
                              <w:t>het gaat dus o</w:t>
                            </w:r>
                            <w:r>
                              <w:rPr>
                                <w:sz w:val="18"/>
                                <w:szCs w:val="20"/>
                              </w:rPr>
                              <w:t>m de data die gebruikt gaat worden voor de analyse</w:t>
                            </w:r>
                            <w:r w:rsidR="00DE229B">
                              <w:rPr>
                                <w:sz w:val="18"/>
                                <w:szCs w:val="20"/>
                              </w:rPr>
                              <w:t xml:space="preserve"> ten behoeve van het verkeerskundig onderhoud</w:t>
                            </w:r>
                            <w:r>
                              <w:rPr>
                                <w:sz w:val="18"/>
                                <w:szCs w:val="20"/>
                              </w:rPr>
                              <w:t>!</w:t>
                            </w:r>
                            <w:r w:rsidR="00DE229B">
                              <w:rPr>
                                <w:sz w:val="18"/>
                                <w:szCs w:val="20"/>
                              </w:rPr>
                              <w:t xml:space="preserve"> Deze kaders zien </w:t>
                            </w:r>
                            <w:r w:rsidR="00DE229B">
                              <w:rPr>
                                <w:sz w:val="18"/>
                                <w:szCs w:val="20"/>
                                <w:u w:val="single"/>
                              </w:rPr>
                              <w:t>niet</w:t>
                            </w:r>
                            <w:r w:rsidR="00DE229B">
                              <w:rPr>
                                <w:sz w:val="18"/>
                                <w:szCs w:val="20"/>
                              </w:rPr>
                              <w:t xml:space="preserve"> op het verstrekken van datasets </w:t>
                            </w:r>
                            <w:r w:rsidR="001A70DC">
                              <w:rPr>
                                <w:sz w:val="18"/>
                                <w:szCs w:val="20"/>
                              </w:rPr>
                              <w:t xml:space="preserve">aan derden, zoals politie en verzekeraars! </w:t>
                            </w:r>
                            <w:r>
                              <w:rPr>
                                <w:sz w:val="18"/>
                                <w:szCs w:val="20"/>
                              </w:rPr>
                              <w:t xml:space="preserve"> </w:t>
                            </w:r>
                          </w:p>
                          <w:p w14:paraId="12CA6BF2" w14:textId="77777777" w:rsidR="00DE229B" w:rsidRPr="00F56536" w:rsidRDefault="00DE229B" w:rsidP="007B302E">
                            <w:pPr>
                              <w:jc w:val="both"/>
                              <w:rPr>
                                <w:sz w:val="8"/>
                                <w:szCs w:val="10"/>
                              </w:rPr>
                            </w:pPr>
                          </w:p>
                          <w:p w14:paraId="2F1FC229" w14:textId="38014184" w:rsidR="007B302E" w:rsidRPr="001C595E" w:rsidRDefault="007B302E" w:rsidP="007B302E">
                            <w:pPr>
                              <w:jc w:val="both"/>
                              <w:rPr>
                                <w:sz w:val="18"/>
                                <w:szCs w:val="20"/>
                              </w:rPr>
                            </w:pPr>
                            <w:r>
                              <w:rPr>
                                <w:sz w:val="18"/>
                                <w:szCs w:val="20"/>
                              </w:rPr>
                              <w:t xml:space="preserve">Beoordeel of er sprake is van een dataset die – bijvoorbeeld in een database – persoonsgegevens bevat. Als die dataset (of een deel daarvan) gebruikt gaat worden voor verdere analyse ben je persoonsgegevens aan het verwerken! Daarvan is ook sprake indien je die specifieke persoonsgegevens voorafgaand aan de analyse </w:t>
                            </w:r>
                            <w:r w:rsidRPr="00F129B3">
                              <w:rPr>
                                <w:i/>
                                <w:iCs/>
                                <w:sz w:val="18"/>
                                <w:szCs w:val="20"/>
                              </w:rPr>
                              <w:t>eerst</w:t>
                            </w:r>
                            <w:r>
                              <w:rPr>
                                <w:sz w:val="18"/>
                                <w:szCs w:val="20"/>
                              </w:rPr>
                              <w:t xml:space="preserve"> gaat anonimiseren of pseudonimiseren.</w:t>
                            </w:r>
                            <w:r w:rsidR="00285487">
                              <w:rPr>
                                <w:sz w:val="18"/>
                                <w:szCs w:val="20"/>
                              </w:rPr>
                              <w:t xml:space="preserve"> Ook de handeling van anonimiseren of pseudonimiseren is een verwerking van persoonsgegevens</w:t>
                            </w:r>
                            <w:r w:rsidR="005D73DC">
                              <w:rPr>
                                <w:sz w:val="18"/>
                                <w:szCs w:val="20"/>
                              </w:rPr>
                              <w:t xml:space="preserve">. Die handeling moet volgens de kaders van de AVG ook rechtmatig zijn.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7F2F5F" id="Text Box 1" o:spid="_x0000_s1027" type="#_x0000_t202" style="width:451pt;height:1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" fillcolor="#f2f2f2 [3052]" strokecolor="#f38b00 [3204]" strokeweight="1pt">
                <v:textbox>
                  <w:txbxContent>
                    <w:p w14:paraId="60E38D41" w14:textId="27B52015" w:rsidR="00DE229B" w:rsidRDefault="007B302E" w:rsidP="007B302E">
                      <w:pPr>
                        <w:jc w:val="both"/>
                        <w:rPr>
                          <w:sz w:val="18"/>
                          <w:szCs w:val="20"/>
                        </w:rPr>
                      </w:pPr>
                      <w:r w:rsidRPr="001C595E">
                        <w:rPr>
                          <w:b/>
                          <w:bCs/>
                          <w:sz w:val="18"/>
                          <w:szCs w:val="20"/>
                        </w:rPr>
                        <w:t xml:space="preserve">Let op: </w:t>
                      </w:r>
                      <w:r w:rsidRPr="001C595E">
                        <w:rPr>
                          <w:sz w:val="18"/>
                          <w:szCs w:val="20"/>
                        </w:rPr>
                        <w:t>het gaat dus o</w:t>
                      </w:r>
                      <w:r>
                        <w:rPr>
                          <w:sz w:val="18"/>
                          <w:szCs w:val="20"/>
                        </w:rPr>
                        <w:t>m de data die gebruikt gaat worden voor de analyse</w:t>
                      </w:r>
                      <w:r w:rsidR="00DE229B">
                        <w:rPr>
                          <w:sz w:val="18"/>
                          <w:szCs w:val="20"/>
                        </w:rPr>
                        <w:t xml:space="preserve"> ten behoeve van het verkeerskundig onderhoud</w:t>
                      </w:r>
                      <w:r>
                        <w:rPr>
                          <w:sz w:val="18"/>
                          <w:szCs w:val="20"/>
                        </w:rPr>
                        <w:t>!</w:t>
                      </w:r>
                      <w:r w:rsidR="00DE229B">
                        <w:rPr>
                          <w:sz w:val="18"/>
                          <w:szCs w:val="20"/>
                        </w:rPr>
                        <w:t xml:space="preserve"> Deze kaders zien </w:t>
                      </w:r>
                      <w:r w:rsidR="00DE229B">
                        <w:rPr>
                          <w:sz w:val="18"/>
                          <w:szCs w:val="20"/>
                          <w:u w:val="single"/>
                        </w:rPr>
                        <w:t>niet</w:t>
                      </w:r>
                      <w:r w:rsidR="00DE229B">
                        <w:rPr>
                          <w:sz w:val="18"/>
                          <w:szCs w:val="20"/>
                        </w:rPr>
                        <w:t xml:space="preserve"> op het verstrekken van datasets </w:t>
                      </w:r>
                      <w:r w:rsidR="001A70DC">
                        <w:rPr>
                          <w:sz w:val="18"/>
                          <w:szCs w:val="20"/>
                        </w:rPr>
                        <w:t xml:space="preserve">aan derden, zoals politie en verzekeraars! </w:t>
                      </w:r>
                      <w:r>
                        <w:rPr>
                          <w:sz w:val="18"/>
                          <w:szCs w:val="20"/>
                        </w:rPr>
                        <w:t xml:space="preserve"> </w:t>
                      </w:r>
                    </w:p>
                    <w:p w14:paraId="12CA6BF2" w14:textId="77777777" w:rsidR="00DE229B" w:rsidRPr="00F56536" w:rsidRDefault="00DE229B" w:rsidP="007B302E">
                      <w:pPr>
                        <w:jc w:val="both"/>
                        <w:rPr>
                          <w:sz w:val="8"/>
                          <w:szCs w:val="10"/>
                        </w:rPr>
                      </w:pPr>
                    </w:p>
                    <w:p w14:paraId="2F1FC229" w14:textId="38014184" w:rsidR="007B302E" w:rsidRPr="001C595E" w:rsidRDefault="007B302E" w:rsidP="007B302E">
                      <w:pPr>
                        <w:jc w:val="both"/>
                        <w:rPr>
                          <w:sz w:val="18"/>
                          <w:szCs w:val="20"/>
                        </w:rPr>
                      </w:pPr>
                      <w:r>
                        <w:rPr>
                          <w:sz w:val="18"/>
                          <w:szCs w:val="20"/>
                        </w:rPr>
                        <w:t xml:space="preserve">Beoordeel of er sprake is van een dataset die – bijvoorbeeld in een database – persoonsgegevens bevat. Als die dataset (of een deel daarvan) gebruikt gaat worden voor verdere analyse ben je persoonsgegevens aan het verwerken! Daarvan is ook sprake indien je die specifieke persoonsgegevens voorafgaand aan de analyse </w:t>
                      </w:r>
                      <w:r w:rsidRPr="00F129B3">
                        <w:rPr>
                          <w:i/>
                          <w:iCs/>
                          <w:sz w:val="18"/>
                          <w:szCs w:val="20"/>
                        </w:rPr>
                        <w:t>eerst</w:t>
                      </w:r>
                      <w:r>
                        <w:rPr>
                          <w:sz w:val="18"/>
                          <w:szCs w:val="20"/>
                        </w:rPr>
                        <w:t xml:space="preserve"> gaat anonimiseren of pseudonimiseren.</w:t>
                      </w:r>
                      <w:r w:rsidR="00285487">
                        <w:rPr>
                          <w:sz w:val="18"/>
                          <w:szCs w:val="20"/>
                        </w:rPr>
                        <w:t xml:space="preserve"> Ook de handeling van anonimiseren of pseudonimiseren is een verwerking van persoonsgegevens</w:t>
                      </w:r>
                      <w:r w:rsidR="005D73DC">
                        <w:rPr>
                          <w:sz w:val="18"/>
                          <w:szCs w:val="20"/>
                        </w:rPr>
                        <w:t xml:space="preserve">. Die handeling moet volgens de kaders van de AVG ook rechtmatig zijn. </w:t>
                      </w:r>
                    </w:p>
                  </w:txbxContent>
                </v:textbox>
                <w10:anchorlock/>
              </v:shape>
            </w:pict>
          </mc:Fallback>
        </mc:AlternateContent>
      </w:r>
    </w:p>
    <w:p w14:paraId="61932852" w14:textId="77777777" w:rsidR="00A33AF3" w:rsidRPr="00BB3354" w:rsidRDefault="00A33AF3" w:rsidP="00412370">
      <w:pPr>
        <w:pStyle w:val="BodyText"/>
        <w:spacing w:after="0" w:line="240" w:lineRule="auto"/>
        <w:ind w:left="0"/>
        <w:jc w:val="both"/>
        <w:rPr>
          <w:sz w:val="8"/>
          <w:szCs w:val="8"/>
        </w:rPr>
      </w:pPr>
    </w:p>
    <w:p w14:paraId="5431FFE5" w14:textId="2AAA47D9" w:rsidR="00237577" w:rsidRDefault="00237577" w:rsidP="00412370">
      <w:pPr>
        <w:pStyle w:val="BodyText"/>
        <w:spacing w:after="0" w:line="240" w:lineRule="auto"/>
        <w:ind w:left="0"/>
        <w:jc w:val="both"/>
      </w:pPr>
      <w:r w:rsidRPr="00237577">
        <w:t>Om vast te stellen of een persoon identificeerbaar is, moet rekening worden gehouden met alle redelijke middelen die kunnen worden gebruikt om de persoon direct of indirect te identificeren.</w:t>
      </w:r>
      <w:r>
        <w:t xml:space="preserve"> </w:t>
      </w:r>
      <w:r w:rsidRPr="00237577">
        <w:t xml:space="preserve">Identificatie vereist dus elementen die een persoon zodanig beschrijven dat hij of zij kan worden onderscheiden van alle andere personen en als individu kan worden herkend. De naam van een persoon </w:t>
      </w:r>
      <w:r w:rsidR="00006F2E">
        <w:t xml:space="preserve">of een kenteken zijn </w:t>
      </w:r>
      <w:r w:rsidRPr="00237577">
        <w:t>voorbeeld</w:t>
      </w:r>
      <w:r w:rsidR="00006F2E">
        <w:t>en hiervan</w:t>
      </w:r>
      <w:r w:rsidRPr="00237577">
        <w:t xml:space="preserve"> en k</w:t>
      </w:r>
      <w:r w:rsidR="00006F2E">
        <w:t xml:space="preserve">unnen </w:t>
      </w:r>
      <w:r w:rsidRPr="00237577">
        <w:t xml:space="preserve">een persoon </w:t>
      </w:r>
      <w:r w:rsidR="00006F2E">
        <w:t xml:space="preserve">eenvoudig </w:t>
      </w:r>
      <w:r w:rsidRPr="00237577">
        <w:t xml:space="preserve">direct identificeren. </w:t>
      </w:r>
    </w:p>
    <w:p w14:paraId="3D019A48" w14:textId="77777777" w:rsidR="00412370" w:rsidRPr="00237577" w:rsidRDefault="00412370" w:rsidP="00412370">
      <w:pPr>
        <w:pStyle w:val="BodyText"/>
        <w:spacing w:after="0" w:line="240" w:lineRule="auto"/>
        <w:ind w:left="0"/>
        <w:jc w:val="both"/>
      </w:pPr>
    </w:p>
    <w:p w14:paraId="58AE9225" w14:textId="279FD4B0" w:rsidR="002F7F85" w:rsidRDefault="00237577" w:rsidP="00412370">
      <w:pPr>
        <w:pStyle w:val="BodyText"/>
        <w:spacing w:after="0" w:line="240" w:lineRule="auto"/>
        <w:ind w:left="0"/>
        <w:jc w:val="both"/>
      </w:pPr>
      <w:r w:rsidRPr="00237577">
        <w:t>Bij indirect geïdentificeerde of identificeerbare personen gaat het doorgaans om een aantal ‘unieke combinaties’. In gevallen waarin het op het eerste gezicht niet mogelijk is met de beschikbare identificatiemiddelen één bepaalde persoon te onderscheiden, kan die persoon wellicht toch identificeerbaar zijn doordat aan de hand van die informatie in combinatie met andere gegevens (die al dan niet bij de</w:t>
      </w:r>
      <w:r w:rsidR="0009207E">
        <w:t xml:space="preserve"> wegbeheerder</w:t>
      </w:r>
      <w:r w:rsidRPr="00237577">
        <w:t xml:space="preserve"> rusten) de betrokkene van andere personen kan worden onderscheiden.</w:t>
      </w:r>
      <w:r w:rsidR="0009207E">
        <w:t xml:space="preserve"> </w:t>
      </w:r>
      <w:r w:rsidR="0009207E">
        <w:rPr>
          <w:b/>
          <w:bCs/>
        </w:rPr>
        <w:t xml:space="preserve">Let op: </w:t>
      </w:r>
      <w:r w:rsidR="0009207E" w:rsidRPr="00DC7D0A">
        <w:rPr>
          <w:u w:val="single"/>
        </w:rPr>
        <w:t xml:space="preserve">hiervan is ook sprake indien het gegeven niet door de </w:t>
      </w:r>
      <w:r w:rsidR="0009207E" w:rsidRPr="00DC7D0A">
        <w:rPr>
          <w:u w:val="single"/>
        </w:rPr>
        <w:lastRenderedPageBreak/>
        <w:t xml:space="preserve">wegbeheerder zelf kan worden </w:t>
      </w:r>
      <w:r w:rsidR="00AE49ED" w:rsidRPr="00DC7D0A">
        <w:rPr>
          <w:u w:val="single"/>
        </w:rPr>
        <w:t xml:space="preserve">herleid tot een bepaald persoon, maar dit vanwege </w:t>
      </w:r>
      <w:r w:rsidR="005D5A54" w:rsidRPr="00DC7D0A">
        <w:rPr>
          <w:u w:val="single"/>
        </w:rPr>
        <w:t xml:space="preserve">het combineren van </w:t>
      </w:r>
      <w:r w:rsidR="008E3BC3" w:rsidRPr="00DC7D0A">
        <w:rPr>
          <w:u w:val="single"/>
        </w:rPr>
        <w:t>gegevens uit andere bronnen mogelijk is</w:t>
      </w:r>
      <w:r w:rsidR="008E3BC3">
        <w:t>.</w:t>
      </w:r>
      <w:r w:rsidR="00813944">
        <w:t xml:space="preserve"> </w:t>
      </w:r>
      <w:r w:rsidR="00C13904">
        <w:t>Eind 2023 heeft de afdeling bestuursrechtspraak van de Raad van State ten aanzien van V-log data geoordeeld dat dit persoonsgegevens betref</w:t>
      </w:r>
      <w:r w:rsidR="007E3635">
        <w:t>fen</w:t>
      </w:r>
      <w:r w:rsidR="00D94A00">
        <w:t xml:space="preserve">: </w:t>
      </w:r>
      <w:r w:rsidR="007E3635" w:rsidRPr="00D94A00">
        <w:rPr>
          <w:i/>
          <w:iCs/>
        </w:rPr>
        <w:t xml:space="preserve">De V-log data geven inzicht in het gedrag en de locatie van een individuele weggebruiker. </w:t>
      </w:r>
      <w:r w:rsidR="00C31A21" w:rsidRPr="00D94A00">
        <w:rPr>
          <w:i/>
          <w:iCs/>
        </w:rPr>
        <w:t>Weliswaar zijn de data op zichzelf genomen niet direct te relateren tot individuele personen, maar die data kunnen op basis van aanvullende gegevens wel worden gekoppeld aan geïdentificeerde of identificeerbare natuurlijke personen.</w:t>
      </w:r>
      <w:r w:rsidR="00D94A00" w:rsidRPr="00D94A00">
        <w:rPr>
          <w:rStyle w:val="FootnoteReference"/>
        </w:rPr>
        <w:t xml:space="preserve"> </w:t>
      </w:r>
      <w:r w:rsidR="00D94A00">
        <w:rPr>
          <w:rStyle w:val="FootnoteReference"/>
        </w:rPr>
        <w:footnoteReference w:id="1"/>
      </w:r>
      <w:r w:rsidR="00BE6A77">
        <w:t xml:space="preserve"> Kortom, </w:t>
      </w:r>
      <w:r w:rsidR="00306DDA">
        <w:t xml:space="preserve">net als </w:t>
      </w:r>
      <w:r w:rsidR="00BE6A77">
        <w:t xml:space="preserve">V-log </w:t>
      </w:r>
      <w:r w:rsidR="00306DDA">
        <w:t xml:space="preserve">data zullen ook CAM-, SRM- en SSM-berichten persoonsgegevens bevatten. </w:t>
      </w:r>
    </w:p>
    <w:p w14:paraId="35460990" w14:textId="77777777" w:rsidR="00BE6A77" w:rsidRPr="00F56536" w:rsidRDefault="00BE6A77" w:rsidP="00412370">
      <w:pPr>
        <w:pStyle w:val="BodyText"/>
        <w:spacing w:after="0" w:line="240" w:lineRule="auto"/>
        <w:ind w:left="0"/>
        <w:jc w:val="both"/>
        <w:rPr>
          <w:sz w:val="12"/>
          <w:szCs w:val="12"/>
        </w:rPr>
      </w:pPr>
    </w:p>
    <w:p w14:paraId="7E20E0EC" w14:textId="5DA882E5" w:rsidR="00412370" w:rsidRPr="00412370" w:rsidRDefault="00A33AF3" w:rsidP="00412370">
      <w:pPr>
        <w:autoSpaceDE w:val="0"/>
        <w:autoSpaceDN w:val="0"/>
        <w:adjustRightInd w:val="0"/>
        <w:spacing w:line="240" w:lineRule="auto"/>
        <w:jc w:val="both"/>
        <w:rPr>
          <w:rFonts w:ascii="Corbel" w:hAnsi="Corbel" w:cs="Corbel"/>
          <w:color w:val="000000"/>
          <w:sz w:val="24"/>
          <w14:ligatures w14:val="none"/>
        </w:rPr>
      </w:pPr>
      <w:r>
        <w:rPr>
          <w:noProof/>
          <w14:ligatures w14:val="none"/>
        </w:rPr>
        <mc:AlternateContent>
          <mc:Choice Requires="wps">
            <w:drawing>
              <wp:inline distT="0" distB="0" distL="0" distR="0" wp14:anchorId="24B28148" wp14:editId="6F167049">
                <wp:extent cx="5727700" cy="754380"/>
                <wp:effectExtent l="0" t="0" r="25400" b="26670"/>
                <wp:docPr id="5" name="Text Box 5"/>
                <wp:cNvGraphicFramePr/>
                <a:graphic xmlns:a="http://schemas.openxmlformats.org/drawingml/2006/main">
                  <a:graphicData uri="http://schemas.microsoft.com/office/word/2010/wordprocessingShape">
                    <wps:wsp>
                      <wps:cNvSpPr txBox="1"/>
                      <wps:spPr>
                        <a:xfrm>
                          <a:off x="0" y="0"/>
                          <a:ext cx="5727700" cy="754380"/>
                        </a:xfrm>
                        <a:prstGeom prst="rect">
                          <a:avLst/>
                        </a:prstGeom>
                        <a:solidFill>
                          <a:schemeClr val="bg1">
                            <a:lumMod val="95000"/>
                          </a:schemeClr>
                        </a:solidFill>
                        <a:ln/>
                      </wps:spPr>
                      <wps:style>
                        <a:lnRef idx="2">
                          <a:schemeClr val="accent1"/>
                        </a:lnRef>
                        <a:fillRef idx="1">
                          <a:schemeClr val="lt1"/>
                        </a:fillRef>
                        <a:effectRef idx="0">
                          <a:schemeClr val="accent1"/>
                        </a:effectRef>
                        <a:fontRef idx="minor">
                          <a:schemeClr val="dk1"/>
                        </a:fontRef>
                      </wps:style>
                      <wps:txbx>
                        <w:txbxContent>
                          <w:p w14:paraId="00D74617" w14:textId="77777777" w:rsidR="00A33AF3" w:rsidRPr="001C595E" w:rsidRDefault="00A33AF3" w:rsidP="00A33AF3">
                            <w:pPr>
                              <w:jc w:val="both"/>
                              <w:rPr>
                                <w:sz w:val="18"/>
                                <w:szCs w:val="20"/>
                              </w:rPr>
                            </w:pPr>
                            <w:r w:rsidRPr="001C595E">
                              <w:rPr>
                                <w:b/>
                                <w:bCs/>
                                <w:sz w:val="18"/>
                                <w:szCs w:val="20"/>
                              </w:rPr>
                              <w:t xml:space="preserve">Let op: </w:t>
                            </w:r>
                            <w:r>
                              <w:rPr>
                                <w:sz w:val="18"/>
                                <w:szCs w:val="20"/>
                              </w:rPr>
                              <w:t xml:space="preserve">of het een persoonsgegevens betreft, moet worden beoordeeld of het ‘gegeven’ herleidbaar kan zijn tot een persoon. Daarbij moet je niet redeneren vanuit </w:t>
                            </w:r>
                            <w:r>
                              <w:rPr>
                                <w:sz w:val="18"/>
                                <w:szCs w:val="20"/>
                                <w:u w:val="single"/>
                              </w:rPr>
                              <w:t>enkel</w:t>
                            </w:r>
                            <w:r>
                              <w:rPr>
                                <w:sz w:val="18"/>
                                <w:szCs w:val="20"/>
                              </w:rPr>
                              <w:t xml:space="preserve"> of het voor de eigen organisatie, de wegbeheerder dus, direct of indirect herleidbaar is. Dit moet breder worden getrokken, waarbij moet worden beoordeeld of de data – al dan niet in combinatie met andere data – voor andere organisaties (waar een relatie mee kan zijn) eventueel herleidbaar wordt.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B28148" id="Text Box 5" o:spid="_x0000_s1028" type="#_x0000_t202" style="width:451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" fillcolor="#f2f2f2 [3052]" strokecolor="#f38b00 [3204]" strokeweight="1pt">
                <v:textbox>
                  <w:txbxContent>
                    <w:p w14:paraId="00D74617" w14:textId="77777777" w:rsidR="00A33AF3" w:rsidRPr="001C595E" w:rsidRDefault="00A33AF3" w:rsidP="00A33AF3">
                      <w:pPr>
                        <w:jc w:val="both"/>
                        <w:rPr>
                          <w:sz w:val="18"/>
                          <w:szCs w:val="20"/>
                        </w:rPr>
                      </w:pPr>
                      <w:r w:rsidRPr="001C595E">
                        <w:rPr>
                          <w:b/>
                          <w:bCs/>
                          <w:sz w:val="18"/>
                          <w:szCs w:val="20"/>
                        </w:rPr>
                        <w:t xml:space="preserve">Let op: </w:t>
                      </w:r>
                      <w:r>
                        <w:rPr>
                          <w:sz w:val="18"/>
                          <w:szCs w:val="20"/>
                        </w:rPr>
                        <w:t xml:space="preserve">of het een persoonsgegevens betreft, moet worden beoordeeld of het ‘gegeven’ herleidbaar kan zijn tot een persoon. Daarbij moet je niet redeneren vanuit </w:t>
                      </w:r>
                      <w:r>
                        <w:rPr>
                          <w:sz w:val="18"/>
                          <w:szCs w:val="20"/>
                          <w:u w:val="single"/>
                        </w:rPr>
                        <w:t>enkel</w:t>
                      </w:r>
                      <w:r>
                        <w:rPr>
                          <w:sz w:val="18"/>
                          <w:szCs w:val="20"/>
                        </w:rPr>
                        <w:t xml:space="preserve"> of het voor de eigen organisatie, de wegbeheerder dus, direct of indirect herleidbaar is. Dit moet breder worden getrokken, waarbij moet worden beoordeeld of de data – al dan niet in combinatie met andere data – voor andere organisaties (waar een relatie mee kan zijn) eventueel herleidbaar wordt. </w:t>
                      </w:r>
                    </w:p>
                  </w:txbxContent>
                </v:textbox>
                <w10:anchorlock/>
              </v:shape>
            </w:pict>
          </mc:Fallback>
        </mc:AlternateContent>
      </w:r>
    </w:p>
    <w:p w14:paraId="45F9A165" w14:textId="77777777" w:rsidR="00276ED8" w:rsidRPr="00F56536" w:rsidRDefault="00276ED8" w:rsidP="003E3DC3">
      <w:pPr>
        <w:pStyle w:val="NoSpacing"/>
        <w:spacing w:line="240" w:lineRule="auto"/>
        <w:ind w:left="0"/>
        <w:jc w:val="both"/>
        <w:rPr>
          <w:sz w:val="12"/>
          <w:szCs w:val="12"/>
        </w:rPr>
      </w:pPr>
    </w:p>
    <w:p w14:paraId="02ADC550" w14:textId="37B215C3" w:rsidR="003E3DC3" w:rsidRDefault="00412370" w:rsidP="003E3DC3">
      <w:pPr>
        <w:pStyle w:val="NoSpacing"/>
        <w:spacing w:line="240" w:lineRule="auto"/>
        <w:ind w:left="0"/>
        <w:jc w:val="both"/>
      </w:pPr>
      <w:r w:rsidRPr="00412370">
        <w:t xml:space="preserve">Gepseudonimiseerde persoonsgegevens die door het gebruik van aanvullende gegevens aan een natuurlijke persoon kunnen worden gekoppeld, moeten als gegevens over identificeerbare </w:t>
      </w:r>
      <w:r w:rsidR="00735700">
        <w:t>natuurlijke persoon worden beschouwd.</w:t>
      </w:r>
      <w:r w:rsidR="00735700">
        <w:rPr>
          <w:sz w:val="14"/>
          <w:szCs w:val="14"/>
        </w:rPr>
        <w:t xml:space="preserve"> </w:t>
      </w:r>
      <w:r w:rsidR="00735700">
        <w:t xml:space="preserve">Persoonsgegevens bevatten attributen, zoals naam, </w:t>
      </w:r>
      <w:r w:rsidR="008E3BC3">
        <w:t>locatie, GPS, kenteken</w:t>
      </w:r>
      <w:r w:rsidR="00735700">
        <w:t>, of andere elementen die tot identificatie kunnen leiden. Het proces van het pseudonimiseren van persoonsgegevens houdt in dat deze attributen worden vervangen door een pseudoniem. Persoonsgegevens kunnen dan niet langer aan een specifieke betrokkene worden toegeschreven zonder dat gebruik wordt gemaakt van aanvullende informatie, mits deze aanvullende informatie afzonderlijk wordt bewaard en er waarborgen zijn geïmplementeerd dat de persoonsgegevens niet aan een natuurlijke persoon worden toegeschreven.</w:t>
      </w:r>
      <w:r w:rsidR="00735700">
        <w:rPr>
          <w:sz w:val="14"/>
          <w:szCs w:val="14"/>
        </w:rPr>
        <w:t xml:space="preserve"> </w:t>
      </w:r>
      <w:r w:rsidR="00735700">
        <w:t>In tegenstelling tot anonieme gegevens, zijn gepseudonimiseerde gegevens nog steeds persoonsgegevens en vallen zij dus onder de AVG.</w:t>
      </w:r>
    </w:p>
    <w:p w14:paraId="76CB2F88" w14:textId="641B3C86" w:rsidR="004E69CD" w:rsidRPr="004E69CD" w:rsidRDefault="003E3DC3" w:rsidP="00276ED8">
      <w:pPr>
        <w:pStyle w:val="NoSpacing"/>
        <w:spacing w:line="240" w:lineRule="auto"/>
        <w:ind w:left="0"/>
        <w:jc w:val="both"/>
      </w:pPr>
      <w:r>
        <w:t xml:space="preserve">  </w:t>
      </w:r>
    </w:p>
    <w:p w14:paraId="52A587FC" w14:textId="77777777" w:rsidR="009704D4" w:rsidRDefault="009A7CF8" w:rsidP="00727ECD">
      <w:pPr>
        <w:pStyle w:val="NoSpacing"/>
        <w:tabs>
          <w:tab w:val="left" w:pos="4395"/>
        </w:tabs>
        <w:spacing w:line="240" w:lineRule="auto"/>
        <w:ind w:left="0"/>
        <w:jc w:val="both"/>
      </w:pPr>
      <w:r>
        <w:t>Zo is het</w:t>
      </w:r>
      <w:r w:rsidR="00B93F1E">
        <w:t xml:space="preserve"> pseudo-ID</w:t>
      </w:r>
      <w:r w:rsidR="00003A79">
        <w:t xml:space="preserve"> bij</w:t>
      </w:r>
      <w:r w:rsidR="00B93F1E">
        <w:t xml:space="preserve"> de iVRI’s volgens de Ketenbrede PIA publiek-private dataketen iVRI</w:t>
      </w:r>
      <w:r w:rsidR="004D55F1">
        <w:t>’</w:t>
      </w:r>
      <w:r w:rsidR="00B93F1E">
        <w:t xml:space="preserve">s </w:t>
      </w:r>
      <w:r w:rsidR="004D55F1" w:rsidRPr="009F12D7">
        <w:rPr>
          <w:u w:val="single"/>
        </w:rPr>
        <w:t>voor wegbeheerders</w:t>
      </w:r>
      <w:r w:rsidR="004D55F1">
        <w:t xml:space="preserve"> of ITS</w:t>
      </w:r>
      <w:r w:rsidR="00817F9D">
        <w:t xml:space="preserve">-leveranciers </w:t>
      </w:r>
      <w:r w:rsidR="00B93F1E">
        <w:t xml:space="preserve">niet herleidbaar tot een persoon of voertuig. </w:t>
      </w:r>
      <w:r w:rsidR="008005CD">
        <w:t>Echter</w:t>
      </w:r>
      <w:r w:rsidR="004206F9">
        <w:t xml:space="preserve">, het is </w:t>
      </w:r>
      <w:r w:rsidR="008005CD">
        <w:t>wel een persoonsgegeven</w:t>
      </w:r>
      <w:r w:rsidR="004206F9">
        <w:t>!</w:t>
      </w:r>
      <w:r w:rsidR="008005CD">
        <w:t xml:space="preserve"> </w:t>
      </w:r>
      <w:r w:rsidR="000E7B4D">
        <w:t xml:space="preserve">Het </w:t>
      </w:r>
      <w:r w:rsidR="008005CD">
        <w:t xml:space="preserve">pseudo-ID </w:t>
      </w:r>
      <w:r w:rsidR="004A7A8A">
        <w:t xml:space="preserve">kan </w:t>
      </w:r>
      <w:r w:rsidR="00CA31F5">
        <w:t xml:space="preserve">bijvoorbeeld </w:t>
      </w:r>
      <w:r w:rsidR="008005CD">
        <w:t xml:space="preserve">gelet op </w:t>
      </w:r>
      <w:r w:rsidR="00940EDE">
        <w:t xml:space="preserve">het bezit van </w:t>
      </w:r>
      <w:r w:rsidR="00817F9D">
        <w:t>camerabeelden</w:t>
      </w:r>
      <w:r w:rsidR="008005CD">
        <w:t xml:space="preserve"> bij de wegbeheerder</w:t>
      </w:r>
      <w:r w:rsidR="00CA31F5">
        <w:t xml:space="preserve">, de organisatie waar de wegbeheerder onder valt </w:t>
      </w:r>
      <w:r w:rsidR="008005CD">
        <w:t xml:space="preserve">of een </w:t>
      </w:r>
      <w:r w:rsidR="00CA31F5">
        <w:t>derde, zoals politie, wel herleidbaar zijn tot een individu</w:t>
      </w:r>
      <w:r w:rsidR="00817F9D">
        <w:t xml:space="preserve">. </w:t>
      </w:r>
    </w:p>
    <w:p w14:paraId="519CAD91" w14:textId="77777777" w:rsidR="009704D4" w:rsidRDefault="009704D4" w:rsidP="00727ECD">
      <w:pPr>
        <w:pStyle w:val="NoSpacing"/>
        <w:tabs>
          <w:tab w:val="left" w:pos="4395"/>
        </w:tabs>
        <w:spacing w:line="240" w:lineRule="auto"/>
        <w:ind w:left="0"/>
        <w:jc w:val="both"/>
      </w:pPr>
    </w:p>
    <w:p w14:paraId="2B97563B" w14:textId="35AFEF74" w:rsidR="00A33AF3" w:rsidRDefault="00817F9D" w:rsidP="00BB3354">
      <w:pPr>
        <w:pStyle w:val="NoSpacing"/>
        <w:tabs>
          <w:tab w:val="left" w:pos="4395"/>
        </w:tabs>
        <w:spacing w:line="240" w:lineRule="auto"/>
        <w:ind w:left="0"/>
        <w:jc w:val="both"/>
      </w:pPr>
      <w:r>
        <w:t xml:space="preserve">Ook </w:t>
      </w:r>
      <w:r w:rsidR="002A7449">
        <w:t xml:space="preserve">zou de </w:t>
      </w:r>
      <w:r w:rsidR="00E81CE7">
        <w:t xml:space="preserve">overige </w:t>
      </w:r>
      <w:r w:rsidR="002A7449">
        <w:t xml:space="preserve">data </w:t>
      </w:r>
      <w:r w:rsidR="005450DF">
        <w:t>als locatie, tijd en snelheid</w:t>
      </w:r>
      <w:r w:rsidR="00BE2979">
        <w:t xml:space="preserve"> </w:t>
      </w:r>
      <w:r w:rsidR="00CC3213" w:rsidRPr="00CC3213">
        <w:t xml:space="preserve">in combinatie met andere gegevens die bij </w:t>
      </w:r>
      <w:r w:rsidR="009704D4">
        <w:t xml:space="preserve">de wegbeheerder of </w:t>
      </w:r>
      <w:r w:rsidR="004A7A8A">
        <w:t>een andere organisatie</w:t>
      </w:r>
      <w:r w:rsidR="00CC3213" w:rsidRPr="00CC3213">
        <w:t xml:space="preserve"> aanwezig </w:t>
      </w:r>
      <w:r w:rsidR="003924E9">
        <w:t xml:space="preserve">is, </w:t>
      </w:r>
      <w:r w:rsidR="00940EDE">
        <w:t>kunnen</w:t>
      </w:r>
      <w:r w:rsidR="003924E9">
        <w:t xml:space="preserve"> worden gecombineerd</w:t>
      </w:r>
      <w:r w:rsidR="004A7A8A">
        <w:t>.</w:t>
      </w:r>
      <w:r w:rsidR="00CC3213" w:rsidRPr="00CC3213">
        <w:t xml:space="preserve"> Denk hierbij </w:t>
      </w:r>
      <w:r w:rsidR="009704D4">
        <w:t>aan camerabeelden</w:t>
      </w:r>
      <w:r w:rsidR="0064129E">
        <w:t xml:space="preserve"> of </w:t>
      </w:r>
      <w:r w:rsidR="00F524DA">
        <w:t xml:space="preserve">vanwege de weinige verkeersbewegingen en de specifieke </w:t>
      </w:r>
      <w:r w:rsidR="002B1A9A">
        <w:t xml:space="preserve">– bijvoorbeeld hoge – </w:t>
      </w:r>
      <w:r w:rsidR="00F524DA">
        <w:t>snelheid</w:t>
      </w:r>
      <w:r w:rsidR="002B1A9A">
        <w:t xml:space="preserve"> </w:t>
      </w:r>
      <w:r w:rsidR="00F524DA">
        <w:t xml:space="preserve">van een </w:t>
      </w:r>
      <w:r w:rsidR="00096A99">
        <w:t>‘voertuig’ bij meerdere (i)VRI’s</w:t>
      </w:r>
      <w:r w:rsidR="002B1A9A">
        <w:t>.</w:t>
      </w:r>
      <w:r w:rsidR="00096A99">
        <w:t xml:space="preserve"> </w:t>
      </w:r>
      <w:r w:rsidR="0064129E">
        <w:t xml:space="preserve">Maar denk ook aan </w:t>
      </w:r>
      <w:r w:rsidR="00E81CE7">
        <w:t xml:space="preserve">het lijnnummer of </w:t>
      </w:r>
      <w:r w:rsidR="00CC3213" w:rsidRPr="00CC3213">
        <w:t xml:space="preserve">personele informatie van de berijders waar </w:t>
      </w:r>
      <w:r w:rsidR="005450DF">
        <w:t xml:space="preserve">een </w:t>
      </w:r>
      <w:r w:rsidR="00CC3213" w:rsidRPr="00CC3213">
        <w:t>organisatie ook over beschikt</w:t>
      </w:r>
      <w:r w:rsidR="004A7A8A">
        <w:t xml:space="preserve">. Als die data met locatie, datum en tijd </w:t>
      </w:r>
      <w:r w:rsidR="0076196E">
        <w:t xml:space="preserve">niet wordt geaggregeerd in een rapportage en deze rapportage wordt gepubliceerd of gedeeld met die specifieke organisatie, is </w:t>
      </w:r>
      <w:r w:rsidR="003E3DC3">
        <w:t>identificatie dus</w:t>
      </w:r>
      <w:r w:rsidR="00BE2979">
        <w:t xml:space="preserve"> (alsnog)</w:t>
      </w:r>
      <w:r w:rsidR="00CC3213" w:rsidRPr="00CC3213">
        <w:t xml:space="preserve"> </w:t>
      </w:r>
      <w:r w:rsidR="00CC3213">
        <w:t>mogelijk</w:t>
      </w:r>
      <w:r w:rsidR="00727ECD">
        <w:t>!</w:t>
      </w:r>
    </w:p>
    <w:p w14:paraId="041FC47E" w14:textId="77777777" w:rsidR="00BB3354" w:rsidRPr="00BB3354" w:rsidRDefault="00BB3354" w:rsidP="00BB3354">
      <w:pPr>
        <w:pStyle w:val="BodyText"/>
        <w:ind w:left="0"/>
        <w:rPr>
          <w:sz w:val="6"/>
          <w:szCs w:val="6"/>
        </w:rPr>
      </w:pPr>
    </w:p>
    <w:p w14:paraId="6EA55E34" w14:textId="37BEE766" w:rsidR="00F913DC" w:rsidRDefault="002A52D0" w:rsidP="000E74BE">
      <w:pPr>
        <w:pStyle w:val="BodyText"/>
        <w:spacing w:line="240" w:lineRule="auto"/>
        <w:ind w:left="0"/>
        <w:rPr>
          <w:b/>
          <w:bCs/>
        </w:rPr>
      </w:pPr>
      <w:r>
        <w:rPr>
          <w:noProof/>
          <w14:ligatures w14:val="none"/>
        </w:rPr>
        <mc:AlternateContent>
          <mc:Choice Requires="wps">
            <w:drawing>
              <wp:inline distT="0" distB="0" distL="0" distR="0" wp14:anchorId="379F473D" wp14:editId="6932FC8D">
                <wp:extent cx="5727700" cy="2705100"/>
                <wp:effectExtent l="0" t="0" r="25400" b="19050"/>
                <wp:docPr id="6" name="Text Box 6"/>
                <wp:cNvGraphicFramePr/>
                <a:graphic xmlns:a="http://schemas.openxmlformats.org/drawingml/2006/main">
                  <a:graphicData uri="http://schemas.microsoft.com/office/word/2010/wordprocessingShape">
                    <wps:wsp>
                      <wps:cNvSpPr txBox="1"/>
                      <wps:spPr>
                        <a:xfrm>
                          <a:off x="0" y="0"/>
                          <a:ext cx="5727700" cy="2705100"/>
                        </a:xfrm>
                        <a:prstGeom prst="rect">
                          <a:avLst/>
                        </a:prstGeom>
                        <a:solidFill>
                          <a:schemeClr val="bg1">
                            <a:lumMod val="95000"/>
                          </a:schemeClr>
                        </a:solidFill>
                        <a:ln/>
                      </wps:spPr>
                      <wps:style>
                        <a:lnRef idx="2">
                          <a:schemeClr val="accent1"/>
                        </a:lnRef>
                        <a:fillRef idx="1">
                          <a:schemeClr val="lt1"/>
                        </a:fillRef>
                        <a:effectRef idx="0">
                          <a:schemeClr val="accent1"/>
                        </a:effectRef>
                        <a:fontRef idx="minor">
                          <a:schemeClr val="dk1"/>
                        </a:fontRef>
                      </wps:style>
                      <wps:txbx>
                        <w:txbxContent>
                          <w:p w14:paraId="432FE1FD" w14:textId="77777777" w:rsidR="002A52D0" w:rsidRDefault="002A52D0" w:rsidP="002A52D0">
                            <w:pPr>
                              <w:jc w:val="both"/>
                              <w:rPr>
                                <w:b/>
                                <w:bCs/>
                                <w:sz w:val="18"/>
                                <w:szCs w:val="20"/>
                              </w:rPr>
                            </w:pPr>
                            <w:r>
                              <w:rPr>
                                <w:b/>
                                <w:bCs/>
                                <w:sz w:val="18"/>
                                <w:szCs w:val="20"/>
                              </w:rPr>
                              <w:t>Ter illustratie:</w:t>
                            </w:r>
                          </w:p>
                          <w:p w14:paraId="5E7C95C1" w14:textId="77777777" w:rsidR="005E1A72" w:rsidRDefault="002A52D0" w:rsidP="00A33AF3">
                            <w:pPr>
                              <w:spacing w:line="240" w:lineRule="auto"/>
                              <w:jc w:val="both"/>
                              <w:rPr>
                                <w:b/>
                                <w:bCs/>
                                <w:sz w:val="18"/>
                                <w:szCs w:val="20"/>
                              </w:rPr>
                            </w:pPr>
                            <w:r>
                              <w:rPr>
                                <w:sz w:val="18"/>
                                <w:szCs w:val="20"/>
                              </w:rPr>
                              <w:t xml:space="preserve">Bij het verrichten van </w:t>
                            </w:r>
                            <w:r w:rsidR="00B211FB">
                              <w:rPr>
                                <w:sz w:val="18"/>
                                <w:szCs w:val="20"/>
                              </w:rPr>
                              <w:t>verkeerskundig</w:t>
                            </w:r>
                            <w:r w:rsidR="0024340C">
                              <w:rPr>
                                <w:sz w:val="18"/>
                                <w:szCs w:val="20"/>
                              </w:rPr>
                              <w:t>e</w:t>
                            </w:r>
                            <w:r w:rsidR="00B211FB">
                              <w:rPr>
                                <w:sz w:val="18"/>
                                <w:szCs w:val="20"/>
                              </w:rPr>
                              <w:t xml:space="preserve"> </w:t>
                            </w:r>
                            <w:r w:rsidR="0024340C">
                              <w:rPr>
                                <w:sz w:val="18"/>
                                <w:szCs w:val="20"/>
                              </w:rPr>
                              <w:t xml:space="preserve">analyses </w:t>
                            </w:r>
                            <w:r w:rsidR="00B211FB">
                              <w:rPr>
                                <w:sz w:val="18"/>
                                <w:szCs w:val="20"/>
                              </w:rPr>
                              <w:t xml:space="preserve">op basis van CAM-data uit de UDAP zal er gelet op de onderstaande dataset </w:t>
                            </w:r>
                            <w:r w:rsidR="00326595">
                              <w:rPr>
                                <w:sz w:val="18"/>
                                <w:szCs w:val="20"/>
                              </w:rPr>
                              <w:t xml:space="preserve">op basis van het stationID </w:t>
                            </w:r>
                            <w:r w:rsidR="00B211FB" w:rsidRPr="00530053">
                              <w:rPr>
                                <w:b/>
                                <w:bCs/>
                                <w:sz w:val="18"/>
                                <w:szCs w:val="20"/>
                              </w:rPr>
                              <w:t xml:space="preserve">géén sprake zijn van </w:t>
                            </w:r>
                            <w:r w:rsidR="00276ED8">
                              <w:rPr>
                                <w:b/>
                                <w:bCs/>
                                <w:sz w:val="18"/>
                                <w:szCs w:val="20"/>
                              </w:rPr>
                              <w:t xml:space="preserve">herleidbare </w:t>
                            </w:r>
                            <w:r w:rsidR="00B211FB" w:rsidRPr="00530053">
                              <w:rPr>
                                <w:b/>
                                <w:bCs/>
                                <w:sz w:val="18"/>
                                <w:szCs w:val="20"/>
                              </w:rPr>
                              <w:t>persoonsgegevens</w:t>
                            </w:r>
                            <w:r w:rsidR="00276ED8">
                              <w:rPr>
                                <w:sz w:val="18"/>
                                <w:szCs w:val="20"/>
                              </w:rPr>
                              <w:t xml:space="preserve"> </w:t>
                            </w:r>
                            <w:r w:rsidR="00276ED8">
                              <w:rPr>
                                <w:b/>
                                <w:bCs/>
                                <w:sz w:val="18"/>
                                <w:szCs w:val="20"/>
                              </w:rPr>
                              <w:t>indien</w:t>
                            </w:r>
                            <w:r w:rsidR="005E1A72">
                              <w:rPr>
                                <w:b/>
                                <w:bCs/>
                                <w:sz w:val="18"/>
                                <w:szCs w:val="20"/>
                              </w:rPr>
                              <w:t>:</w:t>
                            </w:r>
                            <w:r w:rsidR="00276ED8">
                              <w:rPr>
                                <w:b/>
                                <w:bCs/>
                                <w:sz w:val="18"/>
                                <w:szCs w:val="20"/>
                              </w:rPr>
                              <w:t xml:space="preserve"> </w:t>
                            </w:r>
                          </w:p>
                          <w:p w14:paraId="0DE3960E" w14:textId="77777777" w:rsidR="005E1A72" w:rsidRDefault="00276ED8" w:rsidP="00A33AF3">
                            <w:pPr>
                              <w:pStyle w:val="ListParagraph"/>
                              <w:numPr>
                                <w:ilvl w:val="0"/>
                                <w:numId w:val="40"/>
                              </w:numPr>
                              <w:spacing w:line="240" w:lineRule="auto"/>
                              <w:jc w:val="both"/>
                              <w:rPr>
                                <w:sz w:val="18"/>
                              </w:rPr>
                            </w:pPr>
                            <w:r w:rsidRPr="005E1A72">
                              <w:rPr>
                                <w:b/>
                                <w:bCs/>
                                <w:sz w:val="18"/>
                              </w:rPr>
                              <w:t xml:space="preserve">deze </w:t>
                            </w:r>
                            <w:r w:rsidR="00A02373" w:rsidRPr="005E1A72">
                              <w:rPr>
                                <w:b/>
                                <w:bCs/>
                                <w:sz w:val="18"/>
                              </w:rPr>
                              <w:t xml:space="preserve">specifieke set aan </w:t>
                            </w:r>
                            <w:r w:rsidRPr="005E1A72">
                              <w:rPr>
                                <w:b/>
                                <w:bCs/>
                                <w:sz w:val="18"/>
                              </w:rPr>
                              <w:t xml:space="preserve">gegevens uitsluitend voor het doel </w:t>
                            </w:r>
                            <w:r w:rsidR="00737D69" w:rsidRPr="005E1A72">
                              <w:rPr>
                                <w:b/>
                                <w:bCs/>
                                <w:sz w:val="18"/>
                              </w:rPr>
                              <w:t>worden gebruikt van de verkeerskundige analyse</w:t>
                            </w:r>
                            <w:r w:rsidR="005E1A72">
                              <w:rPr>
                                <w:b/>
                                <w:bCs/>
                                <w:sz w:val="18"/>
                              </w:rPr>
                              <w:t>;</w:t>
                            </w:r>
                            <w:r w:rsidR="00737D69" w:rsidRPr="005E1A72">
                              <w:rPr>
                                <w:b/>
                                <w:bCs/>
                                <w:sz w:val="18"/>
                              </w:rPr>
                              <w:t xml:space="preserve"> </w:t>
                            </w:r>
                            <w:r w:rsidR="00737D69" w:rsidRPr="00BC619A">
                              <w:rPr>
                                <w:b/>
                                <w:bCs/>
                                <w:sz w:val="18"/>
                              </w:rPr>
                              <w:t>én</w:t>
                            </w:r>
                            <w:r w:rsidR="00737D69" w:rsidRPr="005E1A72">
                              <w:rPr>
                                <w:sz w:val="18"/>
                              </w:rPr>
                              <w:t xml:space="preserve"> </w:t>
                            </w:r>
                          </w:p>
                          <w:p w14:paraId="3AD48C09" w14:textId="38A234C4" w:rsidR="005E1A72" w:rsidRDefault="00737D69" w:rsidP="00A33AF3">
                            <w:pPr>
                              <w:pStyle w:val="ListParagraph"/>
                              <w:numPr>
                                <w:ilvl w:val="0"/>
                                <w:numId w:val="40"/>
                              </w:numPr>
                              <w:spacing w:line="240" w:lineRule="auto"/>
                              <w:jc w:val="both"/>
                              <w:rPr>
                                <w:sz w:val="18"/>
                              </w:rPr>
                            </w:pPr>
                            <w:r w:rsidRPr="005E1A72">
                              <w:rPr>
                                <w:b/>
                                <w:bCs/>
                                <w:sz w:val="18"/>
                              </w:rPr>
                              <w:t xml:space="preserve">niet verder worden verrijkt/gecombineerd met andere </w:t>
                            </w:r>
                            <w:r w:rsidR="00A02373" w:rsidRPr="005E1A72">
                              <w:rPr>
                                <w:b/>
                                <w:bCs/>
                                <w:sz w:val="18"/>
                              </w:rPr>
                              <w:t>(</w:t>
                            </w:r>
                            <w:r w:rsidRPr="005E1A72">
                              <w:rPr>
                                <w:b/>
                                <w:bCs/>
                                <w:sz w:val="18"/>
                              </w:rPr>
                              <w:t>persoons</w:t>
                            </w:r>
                            <w:r w:rsidR="00A02373" w:rsidRPr="005E1A72">
                              <w:rPr>
                                <w:b/>
                                <w:bCs/>
                                <w:sz w:val="18"/>
                              </w:rPr>
                              <w:t>)</w:t>
                            </w:r>
                            <w:r w:rsidRPr="005E1A72">
                              <w:rPr>
                                <w:b/>
                                <w:bCs/>
                                <w:sz w:val="18"/>
                              </w:rPr>
                              <w:t>gegevens</w:t>
                            </w:r>
                            <w:r w:rsidR="00A02373" w:rsidRPr="005E1A72">
                              <w:rPr>
                                <w:b/>
                                <w:bCs/>
                                <w:sz w:val="18"/>
                              </w:rPr>
                              <w:t xml:space="preserve"> waardoor de data </w:t>
                            </w:r>
                            <w:r w:rsidR="00A02373" w:rsidRPr="005E1A72">
                              <w:rPr>
                                <w:b/>
                                <w:bCs/>
                                <w:sz w:val="18"/>
                                <w:u w:val="single"/>
                              </w:rPr>
                              <w:t>wel tot een indiv</w:t>
                            </w:r>
                            <w:r w:rsidR="005E1A72" w:rsidRPr="005E1A72">
                              <w:rPr>
                                <w:b/>
                                <w:bCs/>
                                <w:sz w:val="18"/>
                                <w:u w:val="single"/>
                              </w:rPr>
                              <w:t>id</w:t>
                            </w:r>
                            <w:r w:rsidR="00A02373" w:rsidRPr="005E1A72">
                              <w:rPr>
                                <w:b/>
                                <w:bCs/>
                                <w:sz w:val="18"/>
                                <w:u w:val="single"/>
                              </w:rPr>
                              <w:t>u herleidbaar kan zijn</w:t>
                            </w:r>
                            <w:r w:rsidR="00BC619A">
                              <w:rPr>
                                <w:b/>
                                <w:bCs/>
                                <w:sz w:val="18"/>
                              </w:rPr>
                              <w:t xml:space="preserve">; én </w:t>
                            </w:r>
                            <w:r w:rsidR="00D974A6" w:rsidRPr="005E1A72">
                              <w:rPr>
                                <w:sz w:val="18"/>
                              </w:rPr>
                              <w:t>.</w:t>
                            </w:r>
                          </w:p>
                          <w:p w14:paraId="425D77E0" w14:textId="7DC1BA1F" w:rsidR="00BC619A" w:rsidRPr="004355C6" w:rsidRDefault="004355C6" w:rsidP="00A33AF3">
                            <w:pPr>
                              <w:pStyle w:val="ListParagraph"/>
                              <w:numPr>
                                <w:ilvl w:val="0"/>
                                <w:numId w:val="40"/>
                              </w:numPr>
                              <w:spacing w:line="240" w:lineRule="auto"/>
                              <w:jc w:val="both"/>
                              <w:rPr>
                                <w:sz w:val="18"/>
                              </w:rPr>
                            </w:pPr>
                            <w:r>
                              <w:rPr>
                                <w:b/>
                                <w:bCs/>
                                <w:sz w:val="18"/>
                              </w:rPr>
                              <w:t>de resultaten van de verkeerskundige analyse op voldoende hoog niveau worden geaggregeerd; én</w:t>
                            </w:r>
                          </w:p>
                          <w:p w14:paraId="1561E55C" w14:textId="072846F1" w:rsidR="004355C6" w:rsidRDefault="004355C6" w:rsidP="00A33AF3">
                            <w:pPr>
                              <w:pStyle w:val="ListParagraph"/>
                              <w:numPr>
                                <w:ilvl w:val="0"/>
                                <w:numId w:val="40"/>
                              </w:numPr>
                              <w:spacing w:line="240" w:lineRule="auto"/>
                              <w:jc w:val="both"/>
                              <w:rPr>
                                <w:sz w:val="18"/>
                              </w:rPr>
                            </w:pPr>
                            <w:r>
                              <w:rPr>
                                <w:b/>
                                <w:bCs/>
                                <w:sz w:val="18"/>
                              </w:rPr>
                              <w:t xml:space="preserve">de dataset die voor de analyse is gebruikt wordt </w:t>
                            </w:r>
                            <w:r w:rsidR="005E4DE2">
                              <w:rPr>
                                <w:b/>
                                <w:bCs/>
                                <w:sz w:val="18"/>
                              </w:rPr>
                              <w:t xml:space="preserve">vernietigd zodra deze niet meer nodig is, dan wel niet toegankelijk wordt gemaakt voor andere doeleinden </w:t>
                            </w:r>
                            <w:r w:rsidR="00E857E4">
                              <w:rPr>
                                <w:b/>
                                <w:bCs/>
                                <w:sz w:val="18"/>
                              </w:rPr>
                              <w:t xml:space="preserve">of </w:t>
                            </w:r>
                            <w:r w:rsidR="005E4DE2">
                              <w:rPr>
                                <w:b/>
                                <w:bCs/>
                                <w:sz w:val="18"/>
                              </w:rPr>
                              <w:t>niet verstrekt derden</w:t>
                            </w:r>
                            <w:r w:rsidR="00E857E4">
                              <w:rPr>
                                <w:b/>
                                <w:bCs/>
                                <w:sz w:val="18"/>
                              </w:rPr>
                              <w:t>.</w:t>
                            </w:r>
                          </w:p>
                          <w:p w14:paraId="27CE83C1" w14:textId="2DFB6684" w:rsidR="005715EC" w:rsidRPr="005E1A72" w:rsidRDefault="00D974A6" w:rsidP="00A33AF3">
                            <w:pPr>
                              <w:spacing w:line="240" w:lineRule="auto"/>
                              <w:jc w:val="both"/>
                              <w:rPr>
                                <w:sz w:val="18"/>
                              </w:rPr>
                            </w:pPr>
                            <w:r w:rsidRPr="005E1A72">
                              <w:rPr>
                                <w:sz w:val="18"/>
                              </w:rPr>
                              <w:t xml:space="preserve">Denk </w:t>
                            </w:r>
                            <w:r w:rsidR="005E1A72">
                              <w:rPr>
                                <w:sz w:val="18"/>
                              </w:rPr>
                              <w:t xml:space="preserve">bij aanvullende informatie </w:t>
                            </w:r>
                            <w:r w:rsidRPr="005E1A72">
                              <w:rPr>
                                <w:sz w:val="18"/>
                              </w:rPr>
                              <w:t>aan camerabeelden of proces-verbalen.</w:t>
                            </w:r>
                            <w:r w:rsidR="00B211FB" w:rsidRPr="005E1A72">
                              <w:rPr>
                                <w:sz w:val="18"/>
                              </w:rPr>
                              <w:t xml:space="preserve"> Het advies is om de </w:t>
                            </w:r>
                            <w:r w:rsidR="009326B3" w:rsidRPr="005E1A72">
                              <w:rPr>
                                <w:sz w:val="18"/>
                              </w:rPr>
                              <w:t>onderstaande stappen, met name Stap 2</w:t>
                            </w:r>
                            <w:r w:rsidR="003B7FD0" w:rsidRPr="005E1A72">
                              <w:rPr>
                                <w:sz w:val="18"/>
                              </w:rPr>
                              <w:t xml:space="preserve"> </w:t>
                            </w:r>
                            <w:r w:rsidR="003B7FD0" w:rsidRPr="005E1A72">
                              <w:rPr>
                                <w:sz w:val="18"/>
                              </w:rPr>
                              <w:t xml:space="preserve">t/m </w:t>
                            </w:r>
                            <w:r w:rsidR="00AB75E1">
                              <w:rPr>
                                <w:sz w:val="18"/>
                              </w:rPr>
                              <w:t>6</w:t>
                            </w:r>
                            <w:r w:rsidR="003B7FD0" w:rsidRPr="005E1A72">
                              <w:rPr>
                                <w:sz w:val="18"/>
                              </w:rPr>
                              <w:t xml:space="preserve"> en </w:t>
                            </w:r>
                            <w:r w:rsidR="00AB75E1">
                              <w:rPr>
                                <w:sz w:val="18"/>
                              </w:rPr>
                              <w:t xml:space="preserve">8 </w:t>
                            </w:r>
                            <w:r w:rsidR="003B7FD0" w:rsidRPr="005E1A72">
                              <w:rPr>
                                <w:sz w:val="18"/>
                              </w:rPr>
                              <w:t xml:space="preserve">gelet op maatregelen, door te lopen. Waar vereist dienen dan de maatregelen te worden getroffen zoals daar staan opgesomd. </w:t>
                            </w:r>
                          </w:p>
                          <w:p w14:paraId="1F304891" w14:textId="77777777" w:rsidR="005715EC" w:rsidRDefault="005715EC" w:rsidP="002A52D0">
                            <w:pPr>
                              <w:jc w:val="both"/>
                              <w:rPr>
                                <w:sz w:val="18"/>
                                <w:szCs w:val="20"/>
                              </w:rPr>
                            </w:pPr>
                          </w:p>
                          <w:p w14:paraId="2C2D996A" w14:textId="6BEDB894" w:rsidR="002A52D0" w:rsidRPr="001C595E" w:rsidRDefault="00905742" w:rsidP="002A52D0">
                            <w:pPr>
                              <w:jc w:val="both"/>
                              <w:rPr>
                                <w:sz w:val="18"/>
                                <w:szCs w:val="20"/>
                              </w:rPr>
                            </w:pPr>
                            <w:r w:rsidRPr="00905742">
                              <w:rPr>
                                <w:noProof/>
                              </w:rPr>
                              <w:drawing>
                                <wp:inline distT="0" distB="0" distL="0" distR="0" wp14:anchorId="022FB493" wp14:editId="64ACDA79">
                                  <wp:extent cx="5532120" cy="4819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2120" cy="4819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9F473D" id="Text Box 6" o:spid="_x0000_s1029" type="#_x0000_t202" style="width:451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" fillcolor="#f2f2f2 [3052]" strokecolor="#f38b00 [3204]" strokeweight="1pt">
                <v:textbox>
                  <w:txbxContent>
                    <w:p w14:paraId="432FE1FD" w14:textId="77777777" w:rsidR="002A52D0" w:rsidRDefault="002A52D0" w:rsidP="002A52D0">
                      <w:pPr>
                        <w:jc w:val="both"/>
                        <w:rPr>
                          <w:b/>
                          <w:bCs/>
                          <w:sz w:val="18"/>
                          <w:szCs w:val="20"/>
                        </w:rPr>
                      </w:pPr>
                      <w:r>
                        <w:rPr>
                          <w:b/>
                          <w:bCs/>
                          <w:sz w:val="18"/>
                          <w:szCs w:val="20"/>
                        </w:rPr>
                        <w:t>Ter illustratie:</w:t>
                      </w:r>
                    </w:p>
                    <w:p w14:paraId="5E7C95C1" w14:textId="77777777" w:rsidR="005E1A72" w:rsidRDefault="002A52D0" w:rsidP="00A33AF3">
                      <w:pPr>
                        <w:spacing w:line="240" w:lineRule="auto"/>
                        <w:jc w:val="both"/>
                        <w:rPr>
                          <w:b/>
                          <w:bCs/>
                          <w:sz w:val="18"/>
                          <w:szCs w:val="20"/>
                        </w:rPr>
                      </w:pPr>
                      <w:r>
                        <w:rPr>
                          <w:sz w:val="18"/>
                          <w:szCs w:val="20"/>
                        </w:rPr>
                        <w:t xml:space="preserve">Bij het verrichten van </w:t>
                      </w:r>
                      <w:r w:rsidR="00B211FB">
                        <w:rPr>
                          <w:sz w:val="18"/>
                          <w:szCs w:val="20"/>
                        </w:rPr>
                        <w:t>verkeerskundig</w:t>
                      </w:r>
                      <w:r w:rsidR="0024340C">
                        <w:rPr>
                          <w:sz w:val="18"/>
                          <w:szCs w:val="20"/>
                        </w:rPr>
                        <w:t>e</w:t>
                      </w:r>
                      <w:r w:rsidR="00B211FB">
                        <w:rPr>
                          <w:sz w:val="18"/>
                          <w:szCs w:val="20"/>
                        </w:rPr>
                        <w:t xml:space="preserve"> </w:t>
                      </w:r>
                      <w:r w:rsidR="0024340C">
                        <w:rPr>
                          <w:sz w:val="18"/>
                          <w:szCs w:val="20"/>
                        </w:rPr>
                        <w:t xml:space="preserve">analyses </w:t>
                      </w:r>
                      <w:r w:rsidR="00B211FB">
                        <w:rPr>
                          <w:sz w:val="18"/>
                          <w:szCs w:val="20"/>
                        </w:rPr>
                        <w:t xml:space="preserve">op basis van CAM-data uit de UDAP zal er gelet op de onderstaande dataset </w:t>
                      </w:r>
                      <w:r w:rsidR="00326595">
                        <w:rPr>
                          <w:sz w:val="18"/>
                          <w:szCs w:val="20"/>
                        </w:rPr>
                        <w:t xml:space="preserve">op basis van het stationID </w:t>
                      </w:r>
                      <w:r w:rsidR="00B211FB" w:rsidRPr="00530053">
                        <w:rPr>
                          <w:b/>
                          <w:bCs/>
                          <w:sz w:val="18"/>
                          <w:szCs w:val="20"/>
                        </w:rPr>
                        <w:t xml:space="preserve">géén sprake zijn van </w:t>
                      </w:r>
                      <w:r w:rsidR="00276ED8">
                        <w:rPr>
                          <w:b/>
                          <w:bCs/>
                          <w:sz w:val="18"/>
                          <w:szCs w:val="20"/>
                        </w:rPr>
                        <w:t xml:space="preserve">herleidbare </w:t>
                      </w:r>
                      <w:r w:rsidR="00B211FB" w:rsidRPr="00530053">
                        <w:rPr>
                          <w:b/>
                          <w:bCs/>
                          <w:sz w:val="18"/>
                          <w:szCs w:val="20"/>
                        </w:rPr>
                        <w:t>persoonsgegevens</w:t>
                      </w:r>
                      <w:r w:rsidR="00276ED8">
                        <w:rPr>
                          <w:sz w:val="18"/>
                          <w:szCs w:val="20"/>
                        </w:rPr>
                        <w:t xml:space="preserve"> </w:t>
                      </w:r>
                      <w:r w:rsidR="00276ED8">
                        <w:rPr>
                          <w:b/>
                          <w:bCs/>
                          <w:sz w:val="18"/>
                          <w:szCs w:val="20"/>
                        </w:rPr>
                        <w:t>indien</w:t>
                      </w:r>
                      <w:r w:rsidR="005E1A72">
                        <w:rPr>
                          <w:b/>
                          <w:bCs/>
                          <w:sz w:val="18"/>
                          <w:szCs w:val="20"/>
                        </w:rPr>
                        <w:t>:</w:t>
                      </w:r>
                      <w:r w:rsidR="00276ED8">
                        <w:rPr>
                          <w:b/>
                          <w:bCs/>
                          <w:sz w:val="18"/>
                          <w:szCs w:val="20"/>
                        </w:rPr>
                        <w:t xml:space="preserve"> </w:t>
                      </w:r>
                    </w:p>
                    <w:p w14:paraId="0DE3960E" w14:textId="77777777" w:rsidR="005E1A72" w:rsidRDefault="00276ED8" w:rsidP="00A33AF3">
                      <w:pPr>
                        <w:pStyle w:val="ListParagraph"/>
                        <w:numPr>
                          <w:ilvl w:val="0"/>
                          <w:numId w:val="40"/>
                        </w:numPr>
                        <w:spacing w:line="240" w:lineRule="auto"/>
                        <w:jc w:val="both"/>
                        <w:rPr>
                          <w:sz w:val="18"/>
                        </w:rPr>
                      </w:pPr>
                      <w:r w:rsidRPr="005E1A72">
                        <w:rPr>
                          <w:b/>
                          <w:bCs/>
                          <w:sz w:val="18"/>
                        </w:rPr>
                        <w:t xml:space="preserve">deze </w:t>
                      </w:r>
                      <w:r w:rsidR="00A02373" w:rsidRPr="005E1A72">
                        <w:rPr>
                          <w:b/>
                          <w:bCs/>
                          <w:sz w:val="18"/>
                        </w:rPr>
                        <w:t xml:space="preserve">specifieke set aan </w:t>
                      </w:r>
                      <w:r w:rsidRPr="005E1A72">
                        <w:rPr>
                          <w:b/>
                          <w:bCs/>
                          <w:sz w:val="18"/>
                        </w:rPr>
                        <w:t xml:space="preserve">gegevens uitsluitend voor het doel </w:t>
                      </w:r>
                      <w:r w:rsidR="00737D69" w:rsidRPr="005E1A72">
                        <w:rPr>
                          <w:b/>
                          <w:bCs/>
                          <w:sz w:val="18"/>
                        </w:rPr>
                        <w:t>worden gebruikt van de verkeerskundige analyse</w:t>
                      </w:r>
                      <w:r w:rsidR="005E1A72">
                        <w:rPr>
                          <w:b/>
                          <w:bCs/>
                          <w:sz w:val="18"/>
                        </w:rPr>
                        <w:t>;</w:t>
                      </w:r>
                      <w:r w:rsidR="00737D69" w:rsidRPr="005E1A72">
                        <w:rPr>
                          <w:b/>
                          <w:bCs/>
                          <w:sz w:val="18"/>
                        </w:rPr>
                        <w:t xml:space="preserve"> </w:t>
                      </w:r>
                      <w:r w:rsidR="00737D69" w:rsidRPr="00BC619A">
                        <w:rPr>
                          <w:b/>
                          <w:bCs/>
                          <w:sz w:val="18"/>
                        </w:rPr>
                        <w:t>én</w:t>
                      </w:r>
                      <w:r w:rsidR="00737D69" w:rsidRPr="005E1A72">
                        <w:rPr>
                          <w:sz w:val="18"/>
                        </w:rPr>
                        <w:t xml:space="preserve"> </w:t>
                      </w:r>
                    </w:p>
                    <w:p w14:paraId="3AD48C09" w14:textId="38A234C4" w:rsidR="005E1A72" w:rsidRDefault="00737D69" w:rsidP="00A33AF3">
                      <w:pPr>
                        <w:pStyle w:val="ListParagraph"/>
                        <w:numPr>
                          <w:ilvl w:val="0"/>
                          <w:numId w:val="40"/>
                        </w:numPr>
                        <w:spacing w:line="240" w:lineRule="auto"/>
                        <w:jc w:val="both"/>
                        <w:rPr>
                          <w:sz w:val="18"/>
                        </w:rPr>
                      </w:pPr>
                      <w:r w:rsidRPr="005E1A72">
                        <w:rPr>
                          <w:b/>
                          <w:bCs/>
                          <w:sz w:val="18"/>
                        </w:rPr>
                        <w:t xml:space="preserve">niet verder worden verrijkt/gecombineerd met andere </w:t>
                      </w:r>
                      <w:r w:rsidR="00A02373" w:rsidRPr="005E1A72">
                        <w:rPr>
                          <w:b/>
                          <w:bCs/>
                          <w:sz w:val="18"/>
                        </w:rPr>
                        <w:t>(</w:t>
                      </w:r>
                      <w:r w:rsidRPr="005E1A72">
                        <w:rPr>
                          <w:b/>
                          <w:bCs/>
                          <w:sz w:val="18"/>
                        </w:rPr>
                        <w:t>persoons</w:t>
                      </w:r>
                      <w:r w:rsidR="00A02373" w:rsidRPr="005E1A72">
                        <w:rPr>
                          <w:b/>
                          <w:bCs/>
                          <w:sz w:val="18"/>
                        </w:rPr>
                        <w:t>)</w:t>
                      </w:r>
                      <w:r w:rsidRPr="005E1A72">
                        <w:rPr>
                          <w:b/>
                          <w:bCs/>
                          <w:sz w:val="18"/>
                        </w:rPr>
                        <w:t>gegevens</w:t>
                      </w:r>
                      <w:r w:rsidR="00A02373" w:rsidRPr="005E1A72">
                        <w:rPr>
                          <w:b/>
                          <w:bCs/>
                          <w:sz w:val="18"/>
                        </w:rPr>
                        <w:t xml:space="preserve"> waardoor de data </w:t>
                      </w:r>
                      <w:r w:rsidR="00A02373" w:rsidRPr="005E1A72">
                        <w:rPr>
                          <w:b/>
                          <w:bCs/>
                          <w:sz w:val="18"/>
                          <w:u w:val="single"/>
                        </w:rPr>
                        <w:t>wel tot een indiv</w:t>
                      </w:r>
                      <w:r w:rsidR="005E1A72" w:rsidRPr="005E1A72">
                        <w:rPr>
                          <w:b/>
                          <w:bCs/>
                          <w:sz w:val="18"/>
                          <w:u w:val="single"/>
                        </w:rPr>
                        <w:t>id</w:t>
                      </w:r>
                      <w:r w:rsidR="00A02373" w:rsidRPr="005E1A72">
                        <w:rPr>
                          <w:b/>
                          <w:bCs/>
                          <w:sz w:val="18"/>
                          <w:u w:val="single"/>
                        </w:rPr>
                        <w:t>u herleidbaar kan zijn</w:t>
                      </w:r>
                      <w:r w:rsidR="00BC619A">
                        <w:rPr>
                          <w:b/>
                          <w:bCs/>
                          <w:sz w:val="18"/>
                        </w:rPr>
                        <w:t xml:space="preserve">; én </w:t>
                      </w:r>
                      <w:r w:rsidR="00D974A6" w:rsidRPr="005E1A72">
                        <w:rPr>
                          <w:sz w:val="18"/>
                        </w:rPr>
                        <w:t>.</w:t>
                      </w:r>
                    </w:p>
                    <w:p w14:paraId="425D77E0" w14:textId="7DC1BA1F" w:rsidR="00BC619A" w:rsidRPr="004355C6" w:rsidRDefault="004355C6" w:rsidP="00A33AF3">
                      <w:pPr>
                        <w:pStyle w:val="ListParagraph"/>
                        <w:numPr>
                          <w:ilvl w:val="0"/>
                          <w:numId w:val="40"/>
                        </w:numPr>
                        <w:spacing w:line="240" w:lineRule="auto"/>
                        <w:jc w:val="both"/>
                        <w:rPr>
                          <w:sz w:val="18"/>
                        </w:rPr>
                      </w:pPr>
                      <w:r>
                        <w:rPr>
                          <w:b/>
                          <w:bCs/>
                          <w:sz w:val="18"/>
                        </w:rPr>
                        <w:t>de resultaten van de verkeerskundige analyse op voldoende hoog niveau worden geaggregeerd; én</w:t>
                      </w:r>
                    </w:p>
                    <w:p w14:paraId="1561E55C" w14:textId="072846F1" w:rsidR="004355C6" w:rsidRDefault="004355C6" w:rsidP="00A33AF3">
                      <w:pPr>
                        <w:pStyle w:val="ListParagraph"/>
                        <w:numPr>
                          <w:ilvl w:val="0"/>
                          <w:numId w:val="40"/>
                        </w:numPr>
                        <w:spacing w:line="240" w:lineRule="auto"/>
                        <w:jc w:val="both"/>
                        <w:rPr>
                          <w:sz w:val="18"/>
                        </w:rPr>
                      </w:pPr>
                      <w:r>
                        <w:rPr>
                          <w:b/>
                          <w:bCs/>
                          <w:sz w:val="18"/>
                        </w:rPr>
                        <w:t xml:space="preserve">de dataset die voor de analyse is gebruikt wordt </w:t>
                      </w:r>
                      <w:r w:rsidR="005E4DE2">
                        <w:rPr>
                          <w:b/>
                          <w:bCs/>
                          <w:sz w:val="18"/>
                        </w:rPr>
                        <w:t xml:space="preserve">vernietigd zodra deze niet meer nodig is, dan wel niet toegankelijk wordt gemaakt voor andere doeleinden </w:t>
                      </w:r>
                      <w:r w:rsidR="00E857E4">
                        <w:rPr>
                          <w:b/>
                          <w:bCs/>
                          <w:sz w:val="18"/>
                        </w:rPr>
                        <w:t xml:space="preserve">of </w:t>
                      </w:r>
                      <w:r w:rsidR="005E4DE2">
                        <w:rPr>
                          <w:b/>
                          <w:bCs/>
                          <w:sz w:val="18"/>
                        </w:rPr>
                        <w:t>niet verstrekt derden</w:t>
                      </w:r>
                      <w:r w:rsidR="00E857E4">
                        <w:rPr>
                          <w:b/>
                          <w:bCs/>
                          <w:sz w:val="18"/>
                        </w:rPr>
                        <w:t>.</w:t>
                      </w:r>
                    </w:p>
                    <w:p w14:paraId="27CE83C1" w14:textId="2DFB6684" w:rsidR="005715EC" w:rsidRPr="005E1A72" w:rsidRDefault="00D974A6" w:rsidP="00A33AF3">
                      <w:pPr>
                        <w:spacing w:line="240" w:lineRule="auto"/>
                        <w:jc w:val="both"/>
                        <w:rPr>
                          <w:sz w:val="18"/>
                        </w:rPr>
                      </w:pPr>
                      <w:r w:rsidRPr="005E1A72">
                        <w:rPr>
                          <w:sz w:val="18"/>
                        </w:rPr>
                        <w:t xml:space="preserve">Denk </w:t>
                      </w:r>
                      <w:r w:rsidR="005E1A72">
                        <w:rPr>
                          <w:sz w:val="18"/>
                        </w:rPr>
                        <w:t xml:space="preserve">bij aanvullende informatie </w:t>
                      </w:r>
                      <w:r w:rsidRPr="005E1A72">
                        <w:rPr>
                          <w:sz w:val="18"/>
                        </w:rPr>
                        <w:t>aan camerabeelden of proces-verbalen.</w:t>
                      </w:r>
                      <w:r w:rsidR="00B211FB" w:rsidRPr="005E1A72">
                        <w:rPr>
                          <w:sz w:val="18"/>
                        </w:rPr>
                        <w:t xml:space="preserve"> Het advies is om de </w:t>
                      </w:r>
                      <w:r w:rsidR="009326B3" w:rsidRPr="005E1A72">
                        <w:rPr>
                          <w:sz w:val="18"/>
                        </w:rPr>
                        <w:t>onderstaande stappen, met name Stap 2</w:t>
                      </w:r>
                      <w:r w:rsidR="003B7FD0" w:rsidRPr="005E1A72">
                        <w:rPr>
                          <w:sz w:val="18"/>
                        </w:rPr>
                        <w:t xml:space="preserve"> </w:t>
                      </w:r>
                      <w:r w:rsidR="003B7FD0" w:rsidRPr="005E1A72">
                        <w:rPr>
                          <w:sz w:val="18"/>
                        </w:rPr>
                        <w:t xml:space="preserve">t/m </w:t>
                      </w:r>
                      <w:r w:rsidR="00AB75E1">
                        <w:rPr>
                          <w:sz w:val="18"/>
                        </w:rPr>
                        <w:t>6</w:t>
                      </w:r>
                      <w:r w:rsidR="003B7FD0" w:rsidRPr="005E1A72">
                        <w:rPr>
                          <w:sz w:val="18"/>
                        </w:rPr>
                        <w:t xml:space="preserve"> en </w:t>
                      </w:r>
                      <w:r w:rsidR="00AB75E1">
                        <w:rPr>
                          <w:sz w:val="18"/>
                        </w:rPr>
                        <w:t xml:space="preserve">8 </w:t>
                      </w:r>
                      <w:r w:rsidR="003B7FD0" w:rsidRPr="005E1A72">
                        <w:rPr>
                          <w:sz w:val="18"/>
                        </w:rPr>
                        <w:t xml:space="preserve">gelet op maatregelen, door te lopen. Waar vereist dienen dan de maatregelen te worden getroffen zoals daar staan opgesomd. </w:t>
                      </w:r>
                    </w:p>
                    <w:p w14:paraId="1F304891" w14:textId="77777777" w:rsidR="005715EC" w:rsidRDefault="005715EC" w:rsidP="002A52D0">
                      <w:pPr>
                        <w:jc w:val="both"/>
                        <w:rPr>
                          <w:sz w:val="18"/>
                          <w:szCs w:val="20"/>
                        </w:rPr>
                      </w:pPr>
                    </w:p>
                    <w:p w14:paraId="2C2D996A" w14:textId="6BEDB894" w:rsidR="002A52D0" w:rsidRPr="001C595E" w:rsidRDefault="00905742" w:rsidP="002A52D0">
                      <w:pPr>
                        <w:jc w:val="both"/>
                        <w:rPr>
                          <w:sz w:val="18"/>
                          <w:szCs w:val="20"/>
                        </w:rPr>
                      </w:pPr>
                      <w:r w:rsidRPr="00905742">
                        <w:rPr>
                          <w:noProof/>
                        </w:rPr>
                        <w:drawing>
                          <wp:inline distT="0" distB="0" distL="0" distR="0" wp14:anchorId="022FB493" wp14:editId="64ACDA79">
                            <wp:extent cx="5532120" cy="4819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2120" cy="481965"/>
                                    </a:xfrm>
                                    <a:prstGeom prst="rect">
                                      <a:avLst/>
                                    </a:prstGeom>
                                    <a:noFill/>
                                    <a:ln>
                                      <a:noFill/>
                                    </a:ln>
                                  </pic:spPr>
                                </pic:pic>
                              </a:graphicData>
                            </a:graphic>
                          </wp:inline>
                        </w:drawing>
                      </w:r>
                    </w:p>
                  </w:txbxContent>
                </v:textbox>
                <w10:anchorlock/>
              </v:shape>
            </w:pict>
          </mc:Fallback>
        </mc:AlternateContent>
      </w:r>
    </w:p>
    <w:p w14:paraId="1725B344" w14:textId="1AEED734" w:rsidR="00FB3A52" w:rsidRPr="009457F6" w:rsidRDefault="00FB3A52" w:rsidP="000E74BE">
      <w:pPr>
        <w:pStyle w:val="BodyText"/>
        <w:spacing w:line="240" w:lineRule="auto"/>
        <w:ind w:left="0"/>
        <w:rPr>
          <w:b/>
          <w:bCs/>
        </w:rPr>
      </w:pPr>
      <w:r w:rsidRPr="009457F6">
        <w:rPr>
          <w:b/>
          <w:bCs/>
        </w:rPr>
        <w:lastRenderedPageBreak/>
        <w:t xml:space="preserve">Als </w:t>
      </w:r>
      <w:r w:rsidR="00DE5A2D" w:rsidRPr="009457F6">
        <w:rPr>
          <w:b/>
          <w:bCs/>
        </w:rPr>
        <w:t xml:space="preserve">er sprake is van persoonsgegevens of indien </w:t>
      </w:r>
      <w:r w:rsidRPr="009457F6">
        <w:rPr>
          <w:b/>
          <w:bCs/>
        </w:rPr>
        <w:t xml:space="preserve">niet kan worden uitgesloten of </w:t>
      </w:r>
      <w:r w:rsidR="002F20A4" w:rsidRPr="009457F6">
        <w:rPr>
          <w:b/>
          <w:bCs/>
        </w:rPr>
        <w:t>de te gebruiken dataset persoonsgegevens bevat</w:t>
      </w:r>
      <w:r w:rsidR="0035650E">
        <w:rPr>
          <w:b/>
          <w:bCs/>
        </w:rPr>
        <w:t xml:space="preserve"> al dan niet in combinatie met gegevens beschikbaar binnen de eigen of een andere organisatie</w:t>
      </w:r>
      <w:r w:rsidR="002F20A4" w:rsidRPr="009457F6">
        <w:rPr>
          <w:b/>
          <w:bCs/>
        </w:rPr>
        <w:t xml:space="preserve">, </w:t>
      </w:r>
      <w:r w:rsidR="00DC7D0A">
        <w:rPr>
          <w:b/>
          <w:bCs/>
        </w:rPr>
        <w:t xml:space="preserve">dan </w:t>
      </w:r>
      <w:r w:rsidR="00DE5A2D" w:rsidRPr="009457F6">
        <w:rPr>
          <w:b/>
          <w:bCs/>
        </w:rPr>
        <w:t>moeten de onderstaande stappen worden gevolgd:</w:t>
      </w:r>
    </w:p>
    <w:p w14:paraId="2C174EA4" w14:textId="483BADD4" w:rsidR="00442AAF" w:rsidRDefault="00442AAF" w:rsidP="00BF7242">
      <w:pPr>
        <w:pStyle w:val="Heading2"/>
        <w:numPr>
          <w:ilvl w:val="0"/>
          <w:numId w:val="0"/>
        </w:numPr>
        <w:ind w:left="851" w:hanging="851"/>
      </w:pPr>
      <w:r>
        <w:t xml:space="preserve">Stap </w:t>
      </w:r>
      <w:r w:rsidR="00480A37">
        <w:t>2</w:t>
      </w:r>
      <w:r>
        <w:t xml:space="preserve">: </w:t>
      </w:r>
      <w:r w:rsidR="00462B83">
        <w:t xml:space="preserve">bepaal het doel en de grondslag van </w:t>
      </w:r>
      <w:r w:rsidR="006814FE">
        <w:t xml:space="preserve">de analyse </w:t>
      </w:r>
    </w:p>
    <w:p w14:paraId="7B5A69F5" w14:textId="6070D882" w:rsidR="007B4BE1" w:rsidRDefault="009E7DB8" w:rsidP="000A7163">
      <w:pPr>
        <w:pStyle w:val="BodyText"/>
        <w:spacing w:line="240" w:lineRule="auto"/>
        <w:ind w:left="0"/>
        <w:jc w:val="both"/>
      </w:pPr>
      <w:r w:rsidRPr="009E7DB8">
        <w:t>Een</w:t>
      </w:r>
      <w:r>
        <w:t xml:space="preserve"> </w:t>
      </w:r>
      <w:r w:rsidR="006814FE">
        <w:t xml:space="preserve">analyse of </w:t>
      </w:r>
      <w:r w:rsidRPr="009E7DB8">
        <w:t xml:space="preserve">onderzoek </w:t>
      </w:r>
      <w:r w:rsidR="0024340C">
        <w:t xml:space="preserve">ten behoeve van </w:t>
      </w:r>
      <w:r w:rsidR="008A62AE">
        <w:t xml:space="preserve">verkeerskundig onderhoud </w:t>
      </w:r>
      <w:r w:rsidRPr="009E7DB8">
        <w:t xml:space="preserve">dient een bepaald </w:t>
      </w:r>
      <w:r w:rsidRPr="009E7DB8">
        <w:rPr>
          <w:b/>
          <w:bCs/>
        </w:rPr>
        <w:t>doel</w:t>
      </w:r>
      <w:r w:rsidRPr="009E7DB8">
        <w:t xml:space="preserve">. </w:t>
      </w:r>
      <w:r w:rsidR="0085688F">
        <w:t xml:space="preserve">Op basis van het doel moet worden bepaald of de persoonsgegevens die je wilt gaan analyseren </w:t>
      </w:r>
      <w:r w:rsidR="000A7163">
        <w:t xml:space="preserve">wel nodig zijn om het onderzoeksdoel te bereiken. </w:t>
      </w:r>
      <w:r w:rsidR="007711B5">
        <w:t xml:space="preserve">Daarbij is het noodzakelijk dat je </w:t>
      </w:r>
      <w:r w:rsidR="00AE214B">
        <w:t xml:space="preserve">dit </w:t>
      </w:r>
      <w:r w:rsidR="00AD34A7">
        <w:t xml:space="preserve">altijd </w:t>
      </w:r>
      <w:r w:rsidR="00AE214B">
        <w:t xml:space="preserve">beoordeeld </w:t>
      </w:r>
      <w:r w:rsidR="00C94DA8">
        <w:t xml:space="preserve">vanuit </w:t>
      </w:r>
      <w:r w:rsidR="00AD34A7">
        <w:t xml:space="preserve">het doel waarvoor </w:t>
      </w:r>
      <w:r w:rsidR="007B4BE1">
        <w:t xml:space="preserve">de data die je gebruikt voor de analyse </w:t>
      </w:r>
      <w:r w:rsidR="00155CEF">
        <w:t xml:space="preserve">oorspronkelijk </w:t>
      </w:r>
      <w:r w:rsidR="00CD75DD">
        <w:t xml:space="preserve">zijn gebruikt/verkregen. </w:t>
      </w:r>
      <w:r w:rsidR="00AE214B">
        <w:t xml:space="preserve">De reden hiervoor is dat </w:t>
      </w:r>
      <w:r w:rsidR="000C654E">
        <w:t xml:space="preserve">het doel van de analyse ‘verenigbaar’ moet zijn met het doel waarvoor je de </w:t>
      </w:r>
      <w:r w:rsidR="00AE413E">
        <w:t xml:space="preserve">onderzoeksdata in ieerste instantie hebt verkregen. Is het logisch en ligt het </w:t>
      </w:r>
      <w:r w:rsidR="000C654E">
        <w:t>voor de hand</w:t>
      </w:r>
      <w:r w:rsidR="00AE413E">
        <w:t xml:space="preserve"> dat die verkeersgegevens worden gebruikt voor een analysedoel, dan mag je die data ook voor </w:t>
      </w:r>
      <w:r w:rsidR="003C2B65">
        <w:t>het onderzoek gebruiken</w:t>
      </w:r>
      <w:r w:rsidR="00AE413E">
        <w:t xml:space="preserve">. </w:t>
      </w:r>
      <w:r w:rsidR="000C654E">
        <w:t xml:space="preserve"> </w:t>
      </w:r>
      <w:r w:rsidR="00C94DA8">
        <w:t xml:space="preserve"> </w:t>
      </w:r>
    </w:p>
    <w:p w14:paraId="74693CB3" w14:textId="7DABED9B" w:rsidR="00BD68F5" w:rsidRDefault="009E7DB8" w:rsidP="000A7163">
      <w:pPr>
        <w:pStyle w:val="BodyText"/>
        <w:spacing w:line="240" w:lineRule="auto"/>
        <w:ind w:left="0"/>
        <w:jc w:val="both"/>
      </w:pPr>
      <w:r w:rsidRPr="009E7DB8">
        <w:t xml:space="preserve">Beschrijf </w:t>
      </w:r>
      <w:r w:rsidR="007B4BE1">
        <w:t xml:space="preserve">daarom altijd </w:t>
      </w:r>
      <w:r w:rsidRPr="009E7DB8">
        <w:t>waarom je het onderzoek uit moet voeren</w:t>
      </w:r>
      <w:r w:rsidR="00155CEF">
        <w:t>: -</w:t>
      </w:r>
      <w:r w:rsidRPr="009E7DB8">
        <w:t xml:space="preserve"> wat is het doel van het onderzoek</w:t>
      </w:r>
      <w:r w:rsidR="00185A9B">
        <w:t xml:space="preserve">, </w:t>
      </w:r>
      <w:r w:rsidR="00155CEF">
        <w:t xml:space="preserve">- </w:t>
      </w:r>
      <w:r w:rsidR="008A5437">
        <w:t xml:space="preserve">op basis van welk doel de onderzoeksdata (bijvoorbeeld de verkeersgegevens) </w:t>
      </w:r>
      <w:r w:rsidR="00185A9B">
        <w:t xml:space="preserve">zijn </w:t>
      </w:r>
      <w:r w:rsidR="008A5437">
        <w:t>verkregen</w:t>
      </w:r>
      <w:r w:rsidR="00185A9B">
        <w:t xml:space="preserve">, </w:t>
      </w:r>
      <w:r w:rsidR="00155CEF">
        <w:t xml:space="preserve">- </w:t>
      </w:r>
      <w:r w:rsidR="00185A9B">
        <w:t xml:space="preserve">en of dat strookt met </w:t>
      </w:r>
      <w:r w:rsidR="004141C3">
        <w:t>het doel waarvoor de onderzoeksdata in eerste instantie zijn ontvangen/verkregen</w:t>
      </w:r>
      <w:r w:rsidRPr="009E7DB8">
        <w:t xml:space="preserve">? </w:t>
      </w:r>
    </w:p>
    <w:p w14:paraId="6C0B5471" w14:textId="752AA4B1" w:rsidR="009E7DB8" w:rsidRPr="009E7DB8" w:rsidRDefault="0078670C" w:rsidP="0078670C">
      <w:pPr>
        <w:pStyle w:val="BodyText"/>
        <w:ind w:left="0"/>
      </w:pPr>
      <w:r>
        <w:rPr>
          <w:noProof/>
          <w14:ligatures w14:val="none"/>
        </w:rPr>
        <mc:AlternateContent>
          <mc:Choice Requires="wps">
            <w:drawing>
              <wp:inline distT="0" distB="0" distL="0" distR="0" wp14:anchorId="70136BD8" wp14:editId="7810F946">
                <wp:extent cx="5727700" cy="1266825"/>
                <wp:effectExtent l="0" t="0" r="25400" b="28575"/>
                <wp:docPr id="2" name="Text Box 2"/>
                <wp:cNvGraphicFramePr/>
                <a:graphic xmlns:a="http://schemas.openxmlformats.org/drawingml/2006/main">
                  <a:graphicData uri="http://schemas.microsoft.com/office/word/2010/wordprocessingShape">
                    <wps:wsp>
                      <wps:cNvSpPr txBox="1"/>
                      <wps:spPr>
                        <a:xfrm>
                          <a:off x="0" y="0"/>
                          <a:ext cx="5727700" cy="1266825"/>
                        </a:xfrm>
                        <a:prstGeom prst="rect">
                          <a:avLst/>
                        </a:prstGeom>
                        <a:solidFill>
                          <a:schemeClr val="bg1">
                            <a:lumMod val="95000"/>
                          </a:schemeClr>
                        </a:solidFill>
                        <a:ln/>
                      </wps:spPr>
                      <wps:style>
                        <a:lnRef idx="2">
                          <a:schemeClr val="accent1"/>
                        </a:lnRef>
                        <a:fillRef idx="1">
                          <a:schemeClr val="lt1"/>
                        </a:fillRef>
                        <a:effectRef idx="0">
                          <a:schemeClr val="accent1"/>
                        </a:effectRef>
                        <a:fontRef idx="minor">
                          <a:schemeClr val="dk1"/>
                        </a:fontRef>
                      </wps:style>
                      <wps:txbx>
                        <w:txbxContent>
                          <w:p w14:paraId="32A498DC" w14:textId="001408EE" w:rsidR="0078670C" w:rsidRDefault="0078670C" w:rsidP="0078670C">
                            <w:pPr>
                              <w:jc w:val="both"/>
                              <w:rPr>
                                <w:b/>
                                <w:bCs/>
                                <w:sz w:val="18"/>
                                <w:szCs w:val="20"/>
                              </w:rPr>
                            </w:pPr>
                            <w:r>
                              <w:rPr>
                                <w:b/>
                                <w:bCs/>
                                <w:sz w:val="18"/>
                                <w:szCs w:val="20"/>
                              </w:rPr>
                              <w:t>Denk hierbij aan</w:t>
                            </w:r>
                            <w:r w:rsidR="003C2B65">
                              <w:rPr>
                                <w:b/>
                                <w:bCs/>
                                <w:sz w:val="18"/>
                                <w:szCs w:val="20"/>
                              </w:rPr>
                              <w:t xml:space="preserve"> de volgende analyse-/onderzoeksdoelen</w:t>
                            </w:r>
                            <w:r>
                              <w:rPr>
                                <w:b/>
                                <w:bCs/>
                                <w:sz w:val="18"/>
                                <w:szCs w:val="20"/>
                              </w:rPr>
                              <w:t>:</w:t>
                            </w:r>
                          </w:p>
                          <w:p w14:paraId="21D31C50" w14:textId="5D2CE65A" w:rsidR="00FA7830" w:rsidRPr="00FA7830" w:rsidRDefault="00FA7830" w:rsidP="00FA7830">
                            <w:pPr>
                              <w:numPr>
                                <w:ilvl w:val="0"/>
                                <w:numId w:val="31"/>
                              </w:numPr>
                              <w:spacing w:line="240" w:lineRule="auto"/>
                              <w:ind w:left="284" w:hanging="142"/>
                              <w:jc w:val="both"/>
                              <w:rPr>
                                <w:sz w:val="18"/>
                                <w:szCs w:val="20"/>
                              </w:rPr>
                            </w:pPr>
                            <w:r w:rsidRPr="00FA7830">
                              <w:rPr>
                                <w:sz w:val="18"/>
                                <w:szCs w:val="20"/>
                              </w:rPr>
                              <w:t xml:space="preserve">het </w:t>
                            </w:r>
                            <w:r w:rsidR="003C2B65">
                              <w:rPr>
                                <w:sz w:val="18"/>
                                <w:szCs w:val="20"/>
                              </w:rPr>
                              <w:t>analyseren</w:t>
                            </w:r>
                            <w:r w:rsidRPr="00FA7830">
                              <w:rPr>
                                <w:sz w:val="18"/>
                                <w:szCs w:val="20"/>
                              </w:rPr>
                              <w:t xml:space="preserve"> of er op correcte wijze prioriteit wordt gegeven aan bepaalde doelgroepen (zoals ambulances)</w:t>
                            </w:r>
                            <w:r>
                              <w:rPr>
                                <w:sz w:val="18"/>
                                <w:szCs w:val="20"/>
                              </w:rPr>
                              <w:t>;</w:t>
                            </w:r>
                            <w:r w:rsidRPr="00FA7830">
                              <w:rPr>
                                <w:sz w:val="18"/>
                                <w:szCs w:val="20"/>
                              </w:rPr>
                              <w:t xml:space="preserve"> </w:t>
                            </w:r>
                          </w:p>
                          <w:p w14:paraId="3AF1E994" w14:textId="45D608F2" w:rsidR="00FA7830" w:rsidRPr="00FA7830" w:rsidRDefault="00FA7830" w:rsidP="00FA7830">
                            <w:pPr>
                              <w:numPr>
                                <w:ilvl w:val="0"/>
                                <w:numId w:val="31"/>
                              </w:numPr>
                              <w:spacing w:line="240" w:lineRule="auto"/>
                              <w:ind w:left="284" w:hanging="142"/>
                              <w:jc w:val="both"/>
                              <w:rPr>
                                <w:sz w:val="18"/>
                                <w:szCs w:val="20"/>
                              </w:rPr>
                            </w:pPr>
                            <w:r w:rsidRPr="00FA7830">
                              <w:rPr>
                                <w:sz w:val="18"/>
                                <w:szCs w:val="20"/>
                              </w:rPr>
                              <w:t xml:space="preserve">het </w:t>
                            </w:r>
                            <w:r w:rsidR="003C2B65">
                              <w:rPr>
                                <w:sz w:val="18"/>
                                <w:szCs w:val="20"/>
                              </w:rPr>
                              <w:t xml:space="preserve">analyseren </w:t>
                            </w:r>
                            <w:r w:rsidRPr="00FA7830">
                              <w:rPr>
                                <w:sz w:val="18"/>
                                <w:szCs w:val="20"/>
                              </w:rPr>
                              <w:t>of op basis van CAM data de ITS applicatie (eerder of langer groen licht) reageert op de gespecificeerde manier</w:t>
                            </w:r>
                            <w:r>
                              <w:rPr>
                                <w:sz w:val="18"/>
                                <w:szCs w:val="20"/>
                              </w:rPr>
                              <w:t>;</w:t>
                            </w:r>
                          </w:p>
                          <w:p w14:paraId="0FAE94AC" w14:textId="52B04396" w:rsidR="00FA7830" w:rsidRDefault="003C2B65" w:rsidP="00FA7830">
                            <w:pPr>
                              <w:numPr>
                                <w:ilvl w:val="0"/>
                                <w:numId w:val="31"/>
                              </w:numPr>
                              <w:spacing w:line="240" w:lineRule="auto"/>
                              <w:ind w:left="284" w:hanging="142"/>
                              <w:jc w:val="both"/>
                              <w:rPr>
                                <w:sz w:val="18"/>
                                <w:szCs w:val="20"/>
                              </w:rPr>
                            </w:pPr>
                            <w:r>
                              <w:rPr>
                                <w:sz w:val="18"/>
                                <w:szCs w:val="20"/>
                              </w:rPr>
                              <w:t xml:space="preserve">het analyseren </w:t>
                            </w:r>
                            <w:r w:rsidR="00FA7830" w:rsidRPr="00FA7830">
                              <w:rPr>
                                <w:sz w:val="18"/>
                                <w:szCs w:val="20"/>
                              </w:rPr>
                              <w:t>wat het effect is op de doorstroming (bv. wachttijden) van de te prioriteren doelgroep en andere verkeersdeelnemers op het kruispunt</w:t>
                            </w:r>
                            <w:r w:rsidR="00FA7830">
                              <w:rPr>
                                <w:sz w:val="18"/>
                                <w:szCs w:val="20"/>
                              </w:rPr>
                              <w:t>;</w:t>
                            </w:r>
                          </w:p>
                          <w:p w14:paraId="44714D8E" w14:textId="023C7391" w:rsidR="0078670C" w:rsidRPr="00FA7830" w:rsidRDefault="00FA7830" w:rsidP="00FA7830">
                            <w:pPr>
                              <w:numPr>
                                <w:ilvl w:val="0"/>
                                <w:numId w:val="31"/>
                              </w:numPr>
                              <w:spacing w:line="240" w:lineRule="auto"/>
                              <w:ind w:left="284" w:hanging="142"/>
                              <w:jc w:val="both"/>
                              <w:rPr>
                                <w:sz w:val="18"/>
                                <w:szCs w:val="20"/>
                              </w:rPr>
                            </w:pPr>
                            <w:r w:rsidRPr="00FA7830">
                              <w:rPr>
                                <w:sz w:val="18"/>
                                <w:szCs w:val="20"/>
                              </w:rPr>
                              <w:t>het op basis van de analyse verbeteren van de instellingen van de ITS applicatie en/of verbeteren van de datakwaliteit om tot betere prestaties te komen</w:t>
                            </w:r>
                            <w:r w:rsidR="00334E4F">
                              <w:rPr>
                                <w:sz w:val="18"/>
                                <w:szCs w:val="20"/>
                              </w:rPr>
                              <w:t>.</w:t>
                            </w:r>
                            <w:r w:rsidR="0078670C" w:rsidRPr="00FA7830">
                              <w:rPr>
                                <w:sz w:val="18"/>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136BD8" id="Text Box 2" o:spid="_x0000_s1030" type="#_x0000_t202" style="width:451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" fillcolor="#f2f2f2 [3052]" strokecolor="#f38b00 [3204]" strokeweight="1pt">
                <v:textbox>
                  <w:txbxContent>
                    <w:p w14:paraId="32A498DC" w14:textId="001408EE" w:rsidR="0078670C" w:rsidRDefault="0078670C" w:rsidP="0078670C">
                      <w:pPr>
                        <w:jc w:val="both"/>
                        <w:rPr>
                          <w:b/>
                          <w:bCs/>
                          <w:sz w:val="18"/>
                          <w:szCs w:val="20"/>
                        </w:rPr>
                      </w:pPr>
                      <w:r>
                        <w:rPr>
                          <w:b/>
                          <w:bCs/>
                          <w:sz w:val="18"/>
                          <w:szCs w:val="20"/>
                        </w:rPr>
                        <w:t>Denk hierbij aan</w:t>
                      </w:r>
                      <w:r w:rsidR="003C2B65">
                        <w:rPr>
                          <w:b/>
                          <w:bCs/>
                          <w:sz w:val="18"/>
                          <w:szCs w:val="20"/>
                        </w:rPr>
                        <w:t xml:space="preserve"> de volgende analyse-/onderzoeksdoelen</w:t>
                      </w:r>
                      <w:r>
                        <w:rPr>
                          <w:b/>
                          <w:bCs/>
                          <w:sz w:val="18"/>
                          <w:szCs w:val="20"/>
                        </w:rPr>
                        <w:t>:</w:t>
                      </w:r>
                    </w:p>
                    <w:p w14:paraId="21D31C50" w14:textId="5D2CE65A" w:rsidR="00FA7830" w:rsidRPr="00FA7830" w:rsidRDefault="00FA7830" w:rsidP="00FA7830">
                      <w:pPr>
                        <w:numPr>
                          <w:ilvl w:val="0"/>
                          <w:numId w:val="31"/>
                        </w:numPr>
                        <w:spacing w:line="240" w:lineRule="auto"/>
                        <w:ind w:left="284" w:hanging="142"/>
                        <w:jc w:val="both"/>
                        <w:rPr>
                          <w:sz w:val="18"/>
                          <w:szCs w:val="20"/>
                        </w:rPr>
                      </w:pPr>
                      <w:r w:rsidRPr="00FA7830">
                        <w:rPr>
                          <w:sz w:val="18"/>
                          <w:szCs w:val="20"/>
                        </w:rPr>
                        <w:t xml:space="preserve">het </w:t>
                      </w:r>
                      <w:r w:rsidR="003C2B65">
                        <w:rPr>
                          <w:sz w:val="18"/>
                          <w:szCs w:val="20"/>
                        </w:rPr>
                        <w:t>analyseren</w:t>
                      </w:r>
                      <w:r w:rsidRPr="00FA7830">
                        <w:rPr>
                          <w:sz w:val="18"/>
                          <w:szCs w:val="20"/>
                        </w:rPr>
                        <w:t xml:space="preserve"> of er op correcte wijze prioriteit wordt gegeven aan bepaalde doelgroepen (zoals ambulances)</w:t>
                      </w:r>
                      <w:r>
                        <w:rPr>
                          <w:sz w:val="18"/>
                          <w:szCs w:val="20"/>
                        </w:rPr>
                        <w:t>;</w:t>
                      </w:r>
                      <w:r w:rsidRPr="00FA7830">
                        <w:rPr>
                          <w:sz w:val="18"/>
                          <w:szCs w:val="20"/>
                        </w:rPr>
                        <w:t xml:space="preserve"> </w:t>
                      </w:r>
                    </w:p>
                    <w:p w14:paraId="3AF1E994" w14:textId="45D608F2" w:rsidR="00FA7830" w:rsidRPr="00FA7830" w:rsidRDefault="00FA7830" w:rsidP="00FA7830">
                      <w:pPr>
                        <w:numPr>
                          <w:ilvl w:val="0"/>
                          <w:numId w:val="31"/>
                        </w:numPr>
                        <w:spacing w:line="240" w:lineRule="auto"/>
                        <w:ind w:left="284" w:hanging="142"/>
                        <w:jc w:val="both"/>
                        <w:rPr>
                          <w:sz w:val="18"/>
                          <w:szCs w:val="20"/>
                        </w:rPr>
                      </w:pPr>
                      <w:r w:rsidRPr="00FA7830">
                        <w:rPr>
                          <w:sz w:val="18"/>
                          <w:szCs w:val="20"/>
                        </w:rPr>
                        <w:t xml:space="preserve">het </w:t>
                      </w:r>
                      <w:r w:rsidR="003C2B65">
                        <w:rPr>
                          <w:sz w:val="18"/>
                          <w:szCs w:val="20"/>
                        </w:rPr>
                        <w:t xml:space="preserve">analyseren </w:t>
                      </w:r>
                      <w:r w:rsidRPr="00FA7830">
                        <w:rPr>
                          <w:sz w:val="18"/>
                          <w:szCs w:val="20"/>
                        </w:rPr>
                        <w:t>of op basis van CAM data de ITS applicatie (eerder of langer groen licht) reageert op de gespecificeerde manier</w:t>
                      </w:r>
                      <w:r>
                        <w:rPr>
                          <w:sz w:val="18"/>
                          <w:szCs w:val="20"/>
                        </w:rPr>
                        <w:t>;</w:t>
                      </w:r>
                    </w:p>
                    <w:p w14:paraId="0FAE94AC" w14:textId="52B04396" w:rsidR="00FA7830" w:rsidRDefault="003C2B65" w:rsidP="00FA7830">
                      <w:pPr>
                        <w:numPr>
                          <w:ilvl w:val="0"/>
                          <w:numId w:val="31"/>
                        </w:numPr>
                        <w:spacing w:line="240" w:lineRule="auto"/>
                        <w:ind w:left="284" w:hanging="142"/>
                        <w:jc w:val="both"/>
                        <w:rPr>
                          <w:sz w:val="18"/>
                          <w:szCs w:val="20"/>
                        </w:rPr>
                      </w:pPr>
                      <w:r>
                        <w:rPr>
                          <w:sz w:val="18"/>
                          <w:szCs w:val="20"/>
                        </w:rPr>
                        <w:t xml:space="preserve">het analyseren </w:t>
                      </w:r>
                      <w:r w:rsidR="00FA7830" w:rsidRPr="00FA7830">
                        <w:rPr>
                          <w:sz w:val="18"/>
                          <w:szCs w:val="20"/>
                        </w:rPr>
                        <w:t>wat het effect is op de doorstroming (bv. wachttijden) van de te prioriteren doelgroep en andere verkeersdeelnemers op het kruispunt</w:t>
                      </w:r>
                      <w:r w:rsidR="00FA7830">
                        <w:rPr>
                          <w:sz w:val="18"/>
                          <w:szCs w:val="20"/>
                        </w:rPr>
                        <w:t>;</w:t>
                      </w:r>
                    </w:p>
                    <w:p w14:paraId="44714D8E" w14:textId="023C7391" w:rsidR="0078670C" w:rsidRPr="00FA7830" w:rsidRDefault="00FA7830" w:rsidP="00FA7830">
                      <w:pPr>
                        <w:numPr>
                          <w:ilvl w:val="0"/>
                          <w:numId w:val="31"/>
                        </w:numPr>
                        <w:spacing w:line="240" w:lineRule="auto"/>
                        <w:ind w:left="284" w:hanging="142"/>
                        <w:jc w:val="both"/>
                        <w:rPr>
                          <w:sz w:val="18"/>
                          <w:szCs w:val="20"/>
                        </w:rPr>
                      </w:pPr>
                      <w:r w:rsidRPr="00FA7830">
                        <w:rPr>
                          <w:sz w:val="18"/>
                          <w:szCs w:val="20"/>
                        </w:rPr>
                        <w:t>het op basis van de analyse verbeteren van de instellingen van de ITS applicatie en/of verbeteren van de datakwaliteit om tot betere prestaties te komen</w:t>
                      </w:r>
                      <w:r w:rsidR="00334E4F">
                        <w:rPr>
                          <w:sz w:val="18"/>
                          <w:szCs w:val="20"/>
                        </w:rPr>
                        <w:t>.</w:t>
                      </w:r>
                      <w:r w:rsidR="0078670C" w:rsidRPr="00FA7830">
                        <w:rPr>
                          <w:sz w:val="18"/>
                          <w:szCs w:val="20"/>
                        </w:rPr>
                        <w:t xml:space="preserve"> </w:t>
                      </w:r>
                    </w:p>
                  </w:txbxContent>
                </v:textbox>
                <w10:anchorlock/>
              </v:shape>
            </w:pict>
          </mc:Fallback>
        </mc:AlternateContent>
      </w:r>
    </w:p>
    <w:p w14:paraId="09B3567C" w14:textId="77777777" w:rsidR="009E7DB8" w:rsidRPr="009E7DB8" w:rsidRDefault="009E7DB8" w:rsidP="00BE05F5">
      <w:pPr>
        <w:pStyle w:val="BodyText"/>
        <w:spacing w:line="240" w:lineRule="auto"/>
        <w:ind w:left="0"/>
      </w:pPr>
      <w:r w:rsidRPr="009E7DB8">
        <w:t xml:space="preserve">Bepaal vervolgens ook op basis waarvan je het onderzoek uitvoert. Dit is de zogenaamde </w:t>
      </w:r>
      <w:r w:rsidRPr="009E7DB8">
        <w:rPr>
          <w:b/>
          <w:bCs/>
        </w:rPr>
        <w:t xml:space="preserve">grondslag </w:t>
      </w:r>
      <w:r w:rsidRPr="009E7DB8">
        <w:t xml:space="preserve">van de verwerking. Het doel van het onderzoek moet hierop gebaseerd zijn. </w:t>
      </w:r>
    </w:p>
    <w:p w14:paraId="2979AEE6" w14:textId="0C759CC7" w:rsidR="00BF7242" w:rsidRDefault="00DA4EC6" w:rsidP="006D124A">
      <w:pPr>
        <w:pStyle w:val="BodyText"/>
        <w:ind w:left="0"/>
        <w:jc w:val="both"/>
      </w:pPr>
      <w:r>
        <w:rPr>
          <w:noProof/>
          <w14:ligatures w14:val="none"/>
        </w:rPr>
        <mc:AlternateContent>
          <mc:Choice Requires="wps">
            <w:drawing>
              <wp:inline distT="0" distB="0" distL="0" distR="0" wp14:anchorId="0808DADF" wp14:editId="355B5917">
                <wp:extent cx="5727700" cy="1714500"/>
                <wp:effectExtent l="0" t="0" r="25400" b="19050"/>
                <wp:docPr id="3" name="Text Box 3"/>
                <wp:cNvGraphicFramePr/>
                <a:graphic xmlns:a="http://schemas.openxmlformats.org/drawingml/2006/main">
                  <a:graphicData uri="http://schemas.microsoft.com/office/word/2010/wordprocessingShape">
                    <wps:wsp>
                      <wps:cNvSpPr txBox="1"/>
                      <wps:spPr>
                        <a:xfrm>
                          <a:off x="0" y="0"/>
                          <a:ext cx="5727700" cy="1714500"/>
                        </a:xfrm>
                        <a:prstGeom prst="rect">
                          <a:avLst/>
                        </a:prstGeom>
                        <a:solidFill>
                          <a:schemeClr val="bg1">
                            <a:lumMod val="95000"/>
                          </a:schemeClr>
                        </a:solidFill>
                        <a:ln/>
                      </wps:spPr>
                      <wps:style>
                        <a:lnRef idx="2">
                          <a:schemeClr val="accent1"/>
                        </a:lnRef>
                        <a:fillRef idx="1">
                          <a:schemeClr val="lt1"/>
                        </a:fillRef>
                        <a:effectRef idx="0">
                          <a:schemeClr val="accent1"/>
                        </a:effectRef>
                        <a:fontRef idx="minor">
                          <a:schemeClr val="dk1"/>
                        </a:fontRef>
                      </wps:style>
                      <wps:txbx>
                        <w:txbxContent>
                          <w:p w14:paraId="1D29C1DF" w14:textId="7F6E64F1" w:rsidR="00DA4EC6" w:rsidRDefault="00DA4EC6" w:rsidP="00DA4EC6">
                            <w:pPr>
                              <w:jc w:val="both"/>
                              <w:rPr>
                                <w:b/>
                                <w:bCs/>
                                <w:sz w:val="18"/>
                                <w:szCs w:val="20"/>
                              </w:rPr>
                            </w:pPr>
                            <w:r>
                              <w:rPr>
                                <w:b/>
                                <w:bCs/>
                                <w:sz w:val="18"/>
                                <w:szCs w:val="20"/>
                              </w:rPr>
                              <w:t xml:space="preserve">In de regel zal de grondslag van </w:t>
                            </w:r>
                            <w:r w:rsidR="001C3AD2">
                              <w:rPr>
                                <w:b/>
                                <w:bCs/>
                                <w:sz w:val="18"/>
                                <w:szCs w:val="20"/>
                              </w:rPr>
                              <w:t xml:space="preserve">de analyse voor </w:t>
                            </w:r>
                            <w:r>
                              <w:rPr>
                                <w:b/>
                                <w:bCs/>
                                <w:sz w:val="18"/>
                                <w:szCs w:val="20"/>
                              </w:rPr>
                              <w:t xml:space="preserve">het verkeerskundig </w:t>
                            </w:r>
                            <w:r w:rsidR="001C3AD2">
                              <w:rPr>
                                <w:b/>
                                <w:bCs/>
                                <w:sz w:val="18"/>
                                <w:szCs w:val="20"/>
                              </w:rPr>
                              <w:t xml:space="preserve">onderhoud </w:t>
                            </w:r>
                            <w:r>
                              <w:rPr>
                                <w:b/>
                                <w:bCs/>
                                <w:sz w:val="18"/>
                                <w:szCs w:val="20"/>
                              </w:rPr>
                              <w:t>gebaseerd zijn op:</w:t>
                            </w:r>
                          </w:p>
                          <w:p w14:paraId="32862018" w14:textId="3AA44734" w:rsidR="00310F24" w:rsidRPr="00310F24" w:rsidRDefault="00FC0E4F" w:rsidP="00FC0E4F">
                            <w:pPr>
                              <w:pStyle w:val="BodyText"/>
                              <w:spacing w:after="0"/>
                              <w:ind w:left="0"/>
                              <w:rPr>
                                <w:i/>
                                <w:iCs/>
                              </w:rPr>
                            </w:pPr>
                            <w:r w:rsidRPr="00FC0E4F">
                              <w:rPr>
                                <w:i/>
                                <w:iCs/>
                              </w:rPr>
                              <w:t>a.</w:t>
                            </w:r>
                            <w:r>
                              <w:rPr>
                                <w:i/>
                                <w:iCs/>
                              </w:rPr>
                              <w:t xml:space="preserve"> Onderzoek vanwege een taak van algemeen belang of openbare orde</w:t>
                            </w:r>
                          </w:p>
                          <w:p w14:paraId="16F2158F" w14:textId="47CEC4A2" w:rsidR="00DA4EC6" w:rsidRDefault="00310F24" w:rsidP="008843CC">
                            <w:pPr>
                              <w:pStyle w:val="BodyText"/>
                              <w:spacing w:after="0" w:line="240" w:lineRule="auto"/>
                              <w:ind w:left="0"/>
                              <w:jc w:val="both"/>
                            </w:pPr>
                            <w:r w:rsidRPr="00310F24">
                              <w:t xml:space="preserve">Het gaat hierbij om taken van de </w:t>
                            </w:r>
                            <w:r w:rsidR="003A52FA">
                              <w:t xml:space="preserve">wegbeheerder </w:t>
                            </w:r>
                            <w:r w:rsidRPr="00310F24">
                              <w:t>die ergens in de wet zijn vastgeleg</w:t>
                            </w:r>
                            <w:r w:rsidR="003A52FA">
                              <w:t xml:space="preserve">d. Voor wegbeheerders volgt deze taak specifiek </w:t>
                            </w:r>
                            <w:r w:rsidR="003220B8">
                              <w:t>uit de Wegenverkeerswet, namelijk de artikelen 2</w:t>
                            </w:r>
                            <w:r w:rsidR="00E2672D">
                              <w:t xml:space="preserve"> (o.a. </w:t>
                            </w:r>
                            <w:r w:rsidR="00292900">
                              <w:t xml:space="preserve">zorgdragen voor de </w:t>
                            </w:r>
                            <w:r w:rsidR="00E2672D">
                              <w:t>verkeersveiligheid</w:t>
                            </w:r>
                            <w:r w:rsidR="00C71256">
                              <w:t xml:space="preserve"> en bruikbaarheid van de weg</w:t>
                            </w:r>
                            <w:r w:rsidR="00E2672D">
                              <w:t>), en 18 (verkeersbesluiten).</w:t>
                            </w:r>
                            <w:r w:rsidRPr="00310F24">
                              <w:t xml:space="preserve"> </w:t>
                            </w:r>
                            <w:r w:rsidR="0049403F">
                              <w:t>In die wet staat niet expliciet dat persoonsgegevens moeten worden verwerkt</w:t>
                            </w:r>
                            <w:r w:rsidR="00267BF6">
                              <w:t>.</w:t>
                            </w:r>
                            <w:r w:rsidR="0049403F">
                              <w:t xml:space="preserve"> </w:t>
                            </w:r>
                            <w:r w:rsidR="00E9371B">
                              <w:t xml:space="preserve">Zo zal je als wegbeheerder </w:t>
                            </w:r>
                            <w:r w:rsidR="008A5C16">
                              <w:t xml:space="preserve">zorg moeten dragen voor de </w:t>
                            </w:r>
                            <w:r w:rsidR="00E9371B">
                              <w:t xml:space="preserve">juiste werking van </w:t>
                            </w:r>
                            <w:r w:rsidR="0074103F">
                              <w:t xml:space="preserve">de </w:t>
                            </w:r>
                            <w:r w:rsidR="00752E76">
                              <w:t>gebruikte iVRI en VRI inrichtingen en applicaties</w:t>
                            </w:r>
                            <w:r w:rsidR="0074103F">
                              <w:t>. Dit moet je monitoren, evalueren, controleren en waar vereist ook verbeteren gelet op die publieke (algemene) taak.</w:t>
                            </w:r>
                            <w:r w:rsidR="00752E76">
                              <w:t xml:space="preserve"> </w:t>
                            </w:r>
                            <w:r w:rsidR="00057C40">
                              <w:t>Ook k</w:t>
                            </w:r>
                            <w:r w:rsidR="00FA574B">
                              <w:t xml:space="preserve">an deze grond worden gebruikt voor </w:t>
                            </w:r>
                            <w:r w:rsidRPr="00310F24">
                              <w:t xml:space="preserve">het in kaart brengen en rapporteren van hoog geaggregeerde gegevens (niet herleidbaar tot individuen) om het </w:t>
                            </w:r>
                            <w:r w:rsidR="00FA574B">
                              <w:t>verkeerveiligheids</w:t>
                            </w:r>
                            <w:r w:rsidRPr="00310F24">
                              <w:t xml:space="preserve">beleid te kunnen aanpassen of bijstellen. </w:t>
                            </w:r>
                          </w:p>
                          <w:p w14:paraId="56224FC2" w14:textId="3B0C0211" w:rsidR="005819EE" w:rsidRPr="005819EE" w:rsidRDefault="005819EE" w:rsidP="005819EE">
                            <w:pPr>
                              <w:pStyle w:val="BodyText"/>
                              <w:spacing w:line="240" w:lineRule="auto"/>
                              <w:ind w:left="0"/>
                              <w:jc w:val="both"/>
                            </w:pPr>
                          </w:p>
                          <w:p w14:paraId="1A74055B" w14:textId="77777777" w:rsidR="00D2098E" w:rsidRPr="00D2098E" w:rsidRDefault="00D2098E" w:rsidP="005819EE">
                            <w:pPr>
                              <w:pStyle w:val="BodyText"/>
                              <w:spacing w:line="240" w:lineRule="auto"/>
                              <w:ind w:left="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08DADF" id="Text Box 3" o:spid="_x0000_s1031" type="#_x0000_t202" style="width:451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" fillcolor="#f2f2f2 [3052]" strokecolor="#f38b00 [3204]" strokeweight="1pt">
                <v:textbox>
                  <w:txbxContent>
                    <w:p w14:paraId="1D29C1DF" w14:textId="7F6E64F1" w:rsidR="00DA4EC6" w:rsidRDefault="00DA4EC6" w:rsidP="00DA4EC6">
                      <w:pPr>
                        <w:jc w:val="both"/>
                        <w:rPr>
                          <w:b/>
                          <w:bCs/>
                          <w:sz w:val="18"/>
                          <w:szCs w:val="20"/>
                        </w:rPr>
                      </w:pPr>
                      <w:r>
                        <w:rPr>
                          <w:b/>
                          <w:bCs/>
                          <w:sz w:val="18"/>
                          <w:szCs w:val="20"/>
                        </w:rPr>
                        <w:t xml:space="preserve">In de regel zal de grondslag van </w:t>
                      </w:r>
                      <w:r w:rsidR="001C3AD2">
                        <w:rPr>
                          <w:b/>
                          <w:bCs/>
                          <w:sz w:val="18"/>
                          <w:szCs w:val="20"/>
                        </w:rPr>
                        <w:t xml:space="preserve">de analyse voor </w:t>
                      </w:r>
                      <w:r>
                        <w:rPr>
                          <w:b/>
                          <w:bCs/>
                          <w:sz w:val="18"/>
                          <w:szCs w:val="20"/>
                        </w:rPr>
                        <w:t xml:space="preserve">het verkeerskundig </w:t>
                      </w:r>
                      <w:r w:rsidR="001C3AD2">
                        <w:rPr>
                          <w:b/>
                          <w:bCs/>
                          <w:sz w:val="18"/>
                          <w:szCs w:val="20"/>
                        </w:rPr>
                        <w:t xml:space="preserve">onderhoud </w:t>
                      </w:r>
                      <w:r>
                        <w:rPr>
                          <w:b/>
                          <w:bCs/>
                          <w:sz w:val="18"/>
                          <w:szCs w:val="20"/>
                        </w:rPr>
                        <w:t>gebaseerd zijn op:</w:t>
                      </w:r>
                    </w:p>
                    <w:p w14:paraId="32862018" w14:textId="3AA44734" w:rsidR="00310F24" w:rsidRPr="00310F24" w:rsidRDefault="00FC0E4F" w:rsidP="00FC0E4F">
                      <w:pPr>
                        <w:pStyle w:val="BodyText"/>
                        <w:spacing w:after="0"/>
                        <w:ind w:left="0"/>
                        <w:rPr>
                          <w:i/>
                          <w:iCs/>
                        </w:rPr>
                      </w:pPr>
                      <w:r w:rsidRPr="00FC0E4F">
                        <w:rPr>
                          <w:i/>
                          <w:iCs/>
                        </w:rPr>
                        <w:t>a.</w:t>
                      </w:r>
                      <w:r>
                        <w:rPr>
                          <w:i/>
                          <w:iCs/>
                        </w:rPr>
                        <w:t xml:space="preserve"> Onderzoek vanwege een taak van algemeen belang of openbare orde</w:t>
                      </w:r>
                    </w:p>
                    <w:p w14:paraId="16F2158F" w14:textId="47CEC4A2" w:rsidR="00DA4EC6" w:rsidRDefault="00310F24" w:rsidP="008843CC">
                      <w:pPr>
                        <w:pStyle w:val="BodyText"/>
                        <w:spacing w:after="0" w:line="240" w:lineRule="auto"/>
                        <w:ind w:left="0"/>
                        <w:jc w:val="both"/>
                      </w:pPr>
                      <w:r w:rsidRPr="00310F24">
                        <w:t xml:space="preserve">Het gaat hierbij om taken van de </w:t>
                      </w:r>
                      <w:r w:rsidR="003A52FA">
                        <w:t xml:space="preserve">wegbeheerder </w:t>
                      </w:r>
                      <w:r w:rsidRPr="00310F24">
                        <w:t>die ergens in de wet zijn vastgeleg</w:t>
                      </w:r>
                      <w:r w:rsidR="003A52FA">
                        <w:t xml:space="preserve">d. Voor wegbeheerders volgt deze taak specifiek </w:t>
                      </w:r>
                      <w:r w:rsidR="003220B8">
                        <w:t>uit de Wegenverkeerswet, namelijk de artikelen 2</w:t>
                      </w:r>
                      <w:r w:rsidR="00E2672D">
                        <w:t xml:space="preserve"> (o.a. </w:t>
                      </w:r>
                      <w:r w:rsidR="00292900">
                        <w:t xml:space="preserve">zorgdragen voor de </w:t>
                      </w:r>
                      <w:r w:rsidR="00E2672D">
                        <w:t>verkeersveiligheid</w:t>
                      </w:r>
                      <w:r w:rsidR="00C71256">
                        <w:t xml:space="preserve"> en bruikbaarheid van de weg</w:t>
                      </w:r>
                      <w:r w:rsidR="00E2672D">
                        <w:t>), en 18 (verkeersbesluiten).</w:t>
                      </w:r>
                      <w:r w:rsidRPr="00310F24">
                        <w:t xml:space="preserve"> </w:t>
                      </w:r>
                      <w:r w:rsidR="0049403F">
                        <w:t>In die wet staat niet expliciet dat persoonsgegevens moeten worden verwerkt</w:t>
                      </w:r>
                      <w:r w:rsidR="00267BF6">
                        <w:t>.</w:t>
                      </w:r>
                      <w:r w:rsidR="0049403F">
                        <w:t xml:space="preserve"> </w:t>
                      </w:r>
                      <w:r w:rsidR="00E9371B">
                        <w:t xml:space="preserve">Zo zal je als wegbeheerder </w:t>
                      </w:r>
                      <w:r w:rsidR="008A5C16">
                        <w:t xml:space="preserve">zorg moeten dragen voor de </w:t>
                      </w:r>
                      <w:r w:rsidR="00E9371B">
                        <w:t xml:space="preserve">juiste werking van </w:t>
                      </w:r>
                      <w:r w:rsidR="0074103F">
                        <w:t xml:space="preserve">de </w:t>
                      </w:r>
                      <w:r w:rsidR="00752E76">
                        <w:t>gebruikte iVRI en VRI inrichtingen en applicaties</w:t>
                      </w:r>
                      <w:r w:rsidR="0074103F">
                        <w:t>. Dit moet je monitoren, evalueren, controleren en waar vereist ook verbeteren gelet op die publieke (algemene) taak.</w:t>
                      </w:r>
                      <w:r w:rsidR="00752E76">
                        <w:t xml:space="preserve"> </w:t>
                      </w:r>
                      <w:r w:rsidR="00057C40">
                        <w:t>Ook k</w:t>
                      </w:r>
                      <w:r w:rsidR="00FA574B">
                        <w:t xml:space="preserve">an deze grond worden gebruikt voor </w:t>
                      </w:r>
                      <w:r w:rsidRPr="00310F24">
                        <w:t xml:space="preserve">het in kaart brengen en rapporteren van hoog geaggregeerde gegevens (niet herleidbaar tot individuen) om het </w:t>
                      </w:r>
                      <w:r w:rsidR="00FA574B">
                        <w:t>verkeerveiligheids</w:t>
                      </w:r>
                      <w:r w:rsidRPr="00310F24">
                        <w:t xml:space="preserve">beleid te kunnen aanpassen of bijstellen. </w:t>
                      </w:r>
                    </w:p>
                    <w:p w14:paraId="56224FC2" w14:textId="3B0C0211" w:rsidR="005819EE" w:rsidRPr="005819EE" w:rsidRDefault="005819EE" w:rsidP="005819EE">
                      <w:pPr>
                        <w:pStyle w:val="BodyText"/>
                        <w:spacing w:line="240" w:lineRule="auto"/>
                        <w:ind w:left="0"/>
                        <w:jc w:val="both"/>
                      </w:pPr>
                    </w:p>
                    <w:p w14:paraId="1A74055B" w14:textId="77777777" w:rsidR="00D2098E" w:rsidRPr="00D2098E" w:rsidRDefault="00D2098E" w:rsidP="005819EE">
                      <w:pPr>
                        <w:pStyle w:val="BodyText"/>
                        <w:spacing w:line="240" w:lineRule="auto"/>
                        <w:ind w:left="0"/>
                        <w:jc w:val="both"/>
                      </w:pPr>
                    </w:p>
                  </w:txbxContent>
                </v:textbox>
                <w10:anchorlock/>
              </v:shape>
            </w:pict>
          </mc:Fallback>
        </mc:AlternateContent>
      </w:r>
    </w:p>
    <w:p w14:paraId="170C3478" w14:textId="152D983D" w:rsidR="00F913DC" w:rsidRDefault="00F913DC" w:rsidP="006D124A">
      <w:pPr>
        <w:pStyle w:val="BodyText"/>
        <w:ind w:left="0"/>
        <w:jc w:val="both"/>
      </w:pPr>
      <w:r>
        <w:rPr>
          <w:noProof/>
          <w14:ligatures w14:val="none"/>
        </w:rPr>
        <mc:AlternateContent>
          <mc:Choice Requires="wps">
            <w:drawing>
              <wp:inline distT="0" distB="0" distL="0" distR="0" wp14:anchorId="11360C91" wp14:editId="640DA117">
                <wp:extent cx="5727700" cy="2019300"/>
                <wp:effectExtent l="0" t="0" r="25400" b="19050"/>
                <wp:docPr id="8" name="Text Box 8"/>
                <wp:cNvGraphicFramePr/>
                <a:graphic xmlns:a="http://schemas.openxmlformats.org/drawingml/2006/main">
                  <a:graphicData uri="http://schemas.microsoft.com/office/word/2010/wordprocessingShape">
                    <wps:wsp>
                      <wps:cNvSpPr txBox="1"/>
                      <wps:spPr>
                        <a:xfrm>
                          <a:off x="0" y="0"/>
                          <a:ext cx="5727700" cy="2019300"/>
                        </a:xfrm>
                        <a:prstGeom prst="rect">
                          <a:avLst/>
                        </a:prstGeom>
                        <a:solidFill>
                          <a:schemeClr val="bg1">
                            <a:lumMod val="95000"/>
                          </a:schemeClr>
                        </a:solidFill>
                        <a:ln/>
                      </wps:spPr>
                      <wps:style>
                        <a:lnRef idx="2">
                          <a:schemeClr val="accent1"/>
                        </a:lnRef>
                        <a:fillRef idx="1">
                          <a:schemeClr val="lt1"/>
                        </a:fillRef>
                        <a:effectRef idx="0">
                          <a:schemeClr val="accent1"/>
                        </a:effectRef>
                        <a:fontRef idx="minor">
                          <a:schemeClr val="dk1"/>
                        </a:fontRef>
                      </wps:style>
                      <wps:txbx>
                        <w:txbxContent>
                          <w:p w14:paraId="2F7A1D04" w14:textId="77777777" w:rsidR="00F913DC" w:rsidRDefault="00F913DC" w:rsidP="00F913DC">
                            <w:pPr>
                              <w:jc w:val="both"/>
                              <w:rPr>
                                <w:b/>
                                <w:bCs/>
                                <w:sz w:val="18"/>
                                <w:szCs w:val="20"/>
                              </w:rPr>
                            </w:pPr>
                            <w:r w:rsidRPr="00D2098E">
                              <w:rPr>
                                <w:b/>
                                <w:bCs/>
                                <w:sz w:val="18"/>
                                <w:szCs w:val="20"/>
                              </w:rPr>
                              <w:t xml:space="preserve">Andere – minder voorkomende – mogelijkheden voor de wegbeheerder zouden nog kunnen zijn: </w:t>
                            </w:r>
                          </w:p>
                          <w:p w14:paraId="7AB7FA0B" w14:textId="77777777" w:rsidR="00F913DC" w:rsidRPr="00D2098E" w:rsidRDefault="00F913DC" w:rsidP="00F913DC">
                            <w:pPr>
                              <w:pStyle w:val="BodyText"/>
                              <w:spacing w:after="0" w:line="240" w:lineRule="auto"/>
                              <w:ind w:left="0"/>
                              <w:jc w:val="both"/>
                              <w:rPr>
                                <w:i/>
                              </w:rPr>
                            </w:pPr>
                            <w:r>
                              <w:rPr>
                                <w:i/>
                              </w:rPr>
                              <w:t>b</w:t>
                            </w:r>
                            <w:r w:rsidRPr="00D2098E">
                              <w:rPr>
                                <w:i/>
                              </w:rPr>
                              <w:t>. Onderzoek vanwege een wettelijke verplichting:</w:t>
                            </w:r>
                          </w:p>
                          <w:p w14:paraId="7F005ECB" w14:textId="77777777" w:rsidR="00F913DC" w:rsidRDefault="00F913DC" w:rsidP="00F913DC">
                            <w:pPr>
                              <w:pStyle w:val="BodyText"/>
                              <w:spacing w:line="240" w:lineRule="auto"/>
                              <w:ind w:left="0"/>
                              <w:jc w:val="both"/>
                            </w:pPr>
                            <w:r w:rsidRPr="00D2098E">
                              <w:t xml:space="preserve">Als een onderzoek moet worden uitgevoerd, omdat dit in een wet is voorgeschreven, voer je het onderzoek uit omdat een wet (of lagere regeling) dit verplicht. </w:t>
                            </w:r>
                          </w:p>
                          <w:p w14:paraId="4C419A0A" w14:textId="77777777" w:rsidR="00F913DC" w:rsidRDefault="00F913DC" w:rsidP="00F913DC">
                            <w:pPr>
                              <w:pStyle w:val="BodyText"/>
                              <w:spacing w:after="0" w:line="240" w:lineRule="auto"/>
                              <w:ind w:left="0"/>
                              <w:jc w:val="both"/>
                            </w:pPr>
                            <w:r>
                              <w:rPr>
                                <w:i/>
                                <w:iCs/>
                              </w:rPr>
                              <w:t>c. Onderzoek met voorafgaande toestemming</w:t>
                            </w:r>
                          </w:p>
                          <w:p w14:paraId="0BBF5B0F" w14:textId="77777777" w:rsidR="00F913DC" w:rsidRDefault="00F913DC" w:rsidP="00F913DC">
                            <w:pPr>
                              <w:pStyle w:val="BodyText"/>
                              <w:spacing w:line="240" w:lineRule="auto"/>
                              <w:ind w:left="0"/>
                              <w:jc w:val="both"/>
                            </w:pPr>
                            <w:r w:rsidRPr="005819EE">
                              <w:t>Als er geen sprake is van één van de bovengenoemde grondslagen, dan zou je alsnog op basis van voorafgaande toestemming van de respondent een onderzoek kunnen verrichten. Het is wel van belang dat de respondent vooraf duidelijk wordt geïnformeerd over waarvoor men toestemming geeft (doel onderzoek), welke gegevens (bij voorkeur geanonimiseerd) worden verwerkt, wanneer de persoonsgegevens worden vernietigd, en dat men de mogelijkheid heeft om de toestemming in te trekken.</w:t>
                            </w:r>
                            <w:r>
                              <w:t xml:space="preserve"> Denk hierbij aan enquêtes of interviews. </w:t>
                            </w:r>
                          </w:p>
                          <w:p w14:paraId="471517BB" w14:textId="77777777" w:rsidR="00F913DC" w:rsidRPr="005819EE" w:rsidRDefault="00F913DC" w:rsidP="00F913DC">
                            <w:pPr>
                              <w:pStyle w:val="BodyText"/>
                              <w:spacing w:line="240" w:lineRule="auto"/>
                              <w:ind w:left="0"/>
                              <w:jc w:val="both"/>
                            </w:pPr>
                            <w:r w:rsidRPr="005819EE">
                              <w:t xml:space="preserve"> </w:t>
                            </w:r>
                          </w:p>
                          <w:p w14:paraId="0F3C2D24" w14:textId="77777777" w:rsidR="00F913DC" w:rsidRPr="00D2098E" w:rsidRDefault="00F913DC" w:rsidP="00F913DC">
                            <w:pPr>
                              <w:pStyle w:val="BodyText"/>
                              <w:spacing w:line="240" w:lineRule="auto"/>
                              <w:ind w:left="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360C91" id="Text Box 8" o:spid="_x0000_s1032" type="#_x0000_t202" style="width:451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" fillcolor="#f2f2f2 [3052]" strokecolor="#f38b00 [3204]" strokeweight="1pt">
                <v:textbox>
                  <w:txbxContent>
                    <w:p w14:paraId="2F7A1D04" w14:textId="77777777" w:rsidR="00F913DC" w:rsidRDefault="00F913DC" w:rsidP="00F913DC">
                      <w:pPr>
                        <w:jc w:val="both"/>
                        <w:rPr>
                          <w:b/>
                          <w:bCs/>
                          <w:sz w:val="18"/>
                          <w:szCs w:val="20"/>
                        </w:rPr>
                      </w:pPr>
                      <w:r w:rsidRPr="00D2098E">
                        <w:rPr>
                          <w:b/>
                          <w:bCs/>
                          <w:sz w:val="18"/>
                          <w:szCs w:val="20"/>
                        </w:rPr>
                        <w:t xml:space="preserve">Andere – minder voorkomende – mogelijkheden voor de wegbeheerder zouden nog kunnen zijn: </w:t>
                      </w:r>
                    </w:p>
                    <w:p w14:paraId="7AB7FA0B" w14:textId="77777777" w:rsidR="00F913DC" w:rsidRPr="00D2098E" w:rsidRDefault="00F913DC" w:rsidP="00F913DC">
                      <w:pPr>
                        <w:pStyle w:val="BodyText"/>
                        <w:spacing w:after="0" w:line="240" w:lineRule="auto"/>
                        <w:ind w:left="0"/>
                        <w:jc w:val="both"/>
                        <w:rPr>
                          <w:i/>
                        </w:rPr>
                      </w:pPr>
                      <w:r>
                        <w:rPr>
                          <w:i/>
                        </w:rPr>
                        <w:t>b</w:t>
                      </w:r>
                      <w:r w:rsidRPr="00D2098E">
                        <w:rPr>
                          <w:i/>
                        </w:rPr>
                        <w:t>. Onderzoek vanwege een wettelijke verplichting:</w:t>
                      </w:r>
                    </w:p>
                    <w:p w14:paraId="7F005ECB" w14:textId="77777777" w:rsidR="00F913DC" w:rsidRDefault="00F913DC" w:rsidP="00F913DC">
                      <w:pPr>
                        <w:pStyle w:val="BodyText"/>
                        <w:spacing w:line="240" w:lineRule="auto"/>
                        <w:ind w:left="0"/>
                        <w:jc w:val="both"/>
                      </w:pPr>
                      <w:r w:rsidRPr="00D2098E">
                        <w:t xml:space="preserve">Als een onderzoek moet worden uitgevoerd, omdat dit in een wet is voorgeschreven, voer je het onderzoek uit omdat een wet (of lagere regeling) dit verplicht. </w:t>
                      </w:r>
                    </w:p>
                    <w:p w14:paraId="4C419A0A" w14:textId="77777777" w:rsidR="00F913DC" w:rsidRDefault="00F913DC" w:rsidP="00F913DC">
                      <w:pPr>
                        <w:pStyle w:val="BodyText"/>
                        <w:spacing w:after="0" w:line="240" w:lineRule="auto"/>
                        <w:ind w:left="0"/>
                        <w:jc w:val="both"/>
                      </w:pPr>
                      <w:r>
                        <w:rPr>
                          <w:i/>
                          <w:iCs/>
                        </w:rPr>
                        <w:t>c. Onderzoek met voorafgaande toestemming</w:t>
                      </w:r>
                    </w:p>
                    <w:p w14:paraId="0BBF5B0F" w14:textId="77777777" w:rsidR="00F913DC" w:rsidRDefault="00F913DC" w:rsidP="00F913DC">
                      <w:pPr>
                        <w:pStyle w:val="BodyText"/>
                        <w:spacing w:line="240" w:lineRule="auto"/>
                        <w:ind w:left="0"/>
                        <w:jc w:val="both"/>
                      </w:pPr>
                      <w:r w:rsidRPr="005819EE">
                        <w:t>Als er geen sprake is van één van de bovengenoemde grondslagen, dan zou je alsnog op basis van voorafgaande toestemming van de respondent een onderzoek kunnen verrichten. Het is wel van belang dat de respondent vooraf duidelijk wordt geïnformeerd over waarvoor men toestemming geeft (doel onderzoek), welke gegevens (bij voorkeur geanonimiseerd) worden verwerkt, wanneer de persoonsgegevens worden vernietigd, en dat men de mogelijkheid heeft om de toestemming in te trekken.</w:t>
                      </w:r>
                      <w:r>
                        <w:t xml:space="preserve"> Denk hierbij aan enquêtes of interviews. </w:t>
                      </w:r>
                    </w:p>
                    <w:p w14:paraId="471517BB" w14:textId="77777777" w:rsidR="00F913DC" w:rsidRPr="005819EE" w:rsidRDefault="00F913DC" w:rsidP="00F913DC">
                      <w:pPr>
                        <w:pStyle w:val="BodyText"/>
                        <w:spacing w:line="240" w:lineRule="auto"/>
                        <w:ind w:left="0"/>
                        <w:jc w:val="both"/>
                      </w:pPr>
                      <w:r w:rsidRPr="005819EE">
                        <w:t xml:space="preserve"> </w:t>
                      </w:r>
                    </w:p>
                    <w:p w14:paraId="0F3C2D24" w14:textId="77777777" w:rsidR="00F913DC" w:rsidRPr="00D2098E" w:rsidRDefault="00F913DC" w:rsidP="00F913DC">
                      <w:pPr>
                        <w:pStyle w:val="BodyText"/>
                        <w:spacing w:line="240" w:lineRule="auto"/>
                        <w:ind w:left="0"/>
                        <w:jc w:val="both"/>
                      </w:pPr>
                    </w:p>
                  </w:txbxContent>
                </v:textbox>
                <w10:anchorlock/>
              </v:shape>
            </w:pict>
          </mc:Fallback>
        </mc:AlternateContent>
      </w:r>
    </w:p>
    <w:p w14:paraId="66749918" w14:textId="4AB407AA" w:rsidR="00C20556" w:rsidRPr="00BC0804" w:rsidRDefault="00C20556" w:rsidP="00C20556">
      <w:pPr>
        <w:pStyle w:val="Heading2"/>
        <w:numPr>
          <w:ilvl w:val="0"/>
          <w:numId w:val="0"/>
        </w:numPr>
        <w:ind w:left="851" w:hanging="851"/>
      </w:pPr>
      <w:r>
        <w:t>Stap 3: bepaal wie verantwoordelijk is voor het verkeerskundig onderhoud of de analyse</w:t>
      </w:r>
    </w:p>
    <w:p w14:paraId="2222278E" w14:textId="77777777" w:rsidR="00C20556" w:rsidRDefault="00C20556" w:rsidP="00C20556">
      <w:pPr>
        <w:pStyle w:val="BodyText"/>
        <w:spacing w:line="240" w:lineRule="auto"/>
        <w:ind w:left="0"/>
        <w:jc w:val="both"/>
      </w:pPr>
      <w:r w:rsidRPr="00C963A9">
        <w:t xml:space="preserve">Het is belangrijk om te bepalen welke positie je </w:t>
      </w:r>
      <w:r>
        <w:t xml:space="preserve">als wegbeheerder </w:t>
      </w:r>
      <w:r w:rsidRPr="00C963A9">
        <w:t xml:space="preserve">inneemt bij het </w:t>
      </w:r>
      <w:r>
        <w:t>uitvoeren van de analyses ten behoeve van het verkeerskundig onderhoud</w:t>
      </w:r>
      <w:r w:rsidRPr="00C963A9">
        <w:t xml:space="preserve">. </w:t>
      </w:r>
      <w:r>
        <w:t xml:space="preserve">Het verrichten van verkeerskundig onderhoud is de </w:t>
      </w:r>
      <w:r>
        <w:lastRenderedPageBreak/>
        <w:t xml:space="preserve">verantwoordelijkheid van de wegbeheerder. Indien het onderhoud en/of de analyse intern wordt uitgevoerd, dan is en blijft de wegbeheerder </w:t>
      </w:r>
      <w:r>
        <w:rPr>
          <w:b/>
          <w:bCs/>
        </w:rPr>
        <w:t>verwerkingsverantwoordelijk</w:t>
      </w:r>
      <w:r>
        <w:t xml:space="preserve"> voor het zorgvuldig omgaan met persoonsgegevens.  </w:t>
      </w:r>
    </w:p>
    <w:p w14:paraId="13543367" w14:textId="77777777" w:rsidR="00C20556" w:rsidRPr="00D30783" w:rsidRDefault="00C20556" w:rsidP="00C20556">
      <w:pPr>
        <w:pStyle w:val="BodyText"/>
        <w:spacing w:after="0" w:line="240" w:lineRule="auto"/>
        <w:ind w:left="0"/>
        <w:jc w:val="both"/>
        <w:rPr>
          <w:i/>
          <w:iCs/>
        </w:rPr>
      </w:pPr>
      <w:r w:rsidRPr="00D30783">
        <w:rPr>
          <w:i/>
          <w:iCs/>
        </w:rPr>
        <w:t>Extern bureau:</w:t>
      </w:r>
    </w:p>
    <w:p w14:paraId="2044AE77" w14:textId="77777777" w:rsidR="00C20556" w:rsidRPr="00D30783" w:rsidRDefault="00C20556" w:rsidP="00C20556">
      <w:pPr>
        <w:pStyle w:val="BodyText"/>
        <w:spacing w:line="240" w:lineRule="auto"/>
        <w:ind w:left="0"/>
        <w:jc w:val="both"/>
      </w:pPr>
      <w:r w:rsidRPr="00D30783">
        <w:t>Maak je gebruik van een extern bureau voor het (deels) uitvoeren van het onder</w:t>
      </w:r>
      <w:r>
        <w:t xml:space="preserve">houd en </w:t>
      </w:r>
      <w:r w:rsidRPr="00D30783">
        <w:t xml:space="preserve">de analyse, dan verwerken zij in opdracht van </w:t>
      </w:r>
      <w:r>
        <w:t xml:space="preserve">de </w:t>
      </w:r>
      <w:r w:rsidRPr="00D30783">
        <w:t xml:space="preserve">wegbeheerder </w:t>
      </w:r>
      <w:r>
        <w:t xml:space="preserve">(of het LVMB) </w:t>
      </w:r>
      <w:r w:rsidRPr="00D30783">
        <w:t xml:space="preserve">deze gegevens. Anderzijds kan het ook zijn dat je als wegbeheerder voor andere organisaties </w:t>
      </w:r>
      <w:r>
        <w:t>het onderhoud en/of de analyse</w:t>
      </w:r>
      <w:r w:rsidRPr="00D30783">
        <w:t xml:space="preserve"> coördineert of uitvoert. Beide situaties hebben een belangrijke consequentie. Als de wegbeheerder een opdracht verstrekt dan</w:t>
      </w:r>
      <w:r>
        <w:t xml:space="preserve"> is de wegbeheerder</w:t>
      </w:r>
      <w:r w:rsidRPr="00D30783">
        <w:t xml:space="preserve"> </w:t>
      </w:r>
      <w:r w:rsidRPr="00D30783">
        <w:rPr>
          <w:b/>
        </w:rPr>
        <w:t xml:space="preserve">verwerkingsverantwoordelijke </w:t>
      </w:r>
      <w:r w:rsidRPr="00D30783">
        <w:t xml:space="preserve">en is de opdrachtnemer (het onderzoeksbureau) de </w:t>
      </w:r>
      <w:r w:rsidRPr="00D30783">
        <w:rPr>
          <w:b/>
        </w:rPr>
        <w:t>verwerker</w:t>
      </w:r>
      <w:r w:rsidRPr="00D30783">
        <w:t xml:space="preserve">. In het geval </w:t>
      </w:r>
      <w:r>
        <w:t xml:space="preserve">de wegbeheerder (of het LVMB) </w:t>
      </w:r>
      <w:r w:rsidRPr="00D30783">
        <w:t xml:space="preserve">een onderzoek uitvoeren voor andere organisaties zijn de rollen omgedraaid. In dat geval </w:t>
      </w:r>
      <w:r>
        <w:t xml:space="preserve">is de wegbeheerder </w:t>
      </w:r>
      <w:r w:rsidRPr="00D30783">
        <w:rPr>
          <w:b/>
        </w:rPr>
        <w:t>verwerker</w:t>
      </w:r>
      <w:r w:rsidRPr="00D30783">
        <w:t xml:space="preserve"> en de “opdrachtgever” is dan </w:t>
      </w:r>
      <w:r w:rsidRPr="00D30783">
        <w:rPr>
          <w:b/>
        </w:rPr>
        <w:t>verwerkingsverantwoordelijke</w:t>
      </w:r>
      <w:r w:rsidRPr="00D30783">
        <w:t xml:space="preserve">. </w:t>
      </w:r>
    </w:p>
    <w:p w14:paraId="73483445" w14:textId="20F69B99" w:rsidR="00480A37" w:rsidRPr="00C20556" w:rsidRDefault="00C20556" w:rsidP="00C20556">
      <w:pPr>
        <w:pStyle w:val="BodyText"/>
        <w:spacing w:line="240" w:lineRule="auto"/>
        <w:ind w:left="0"/>
        <w:jc w:val="both"/>
      </w:pPr>
      <w:r w:rsidRPr="00D30783">
        <w:t xml:space="preserve">Als er sprake is van een </w:t>
      </w:r>
      <w:r>
        <w:t>analyse</w:t>
      </w:r>
      <w:r w:rsidRPr="00D30783">
        <w:t xml:space="preserve"> waarbij alleen geanonimiseerde gegevens worden aangeleverd en verwerkt, is geen verwerkersovereenkomst nodig. In het geval van gepseudonimiseerde persoonsgegevens moe</w:t>
      </w:r>
      <w:r>
        <w:t xml:space="preserve">t </w:t>
      </w:r>
      <w:r w:rsidRPr="00D30783">
        <w:t xml:space="preserve">wel een verwerkersovereenkomst </w:t>
      </w:r>
      <w:r>
        <w:t>worden ge</w:t>
      </w:r>
      <w:r w:rsidRPr="00D30783">
        <w:t>sl</w:t>
      </w:r>
      <w:r>
        <w:t>o</w:t>
      </w:r>
      <w:r w:rsidRPr="00D30783">
        <w:t xml:space="preserve">ten.  </w:t>
      </w:r>
    </w:p>
    <w:p w14:paraId="3838EC88" w14:textId="34887DA0" w:rsidR="00462B83" w:rsidRDefault="00462B83" w:rsidP="00BF7242">
      <w:pPr>
        <w:pStyle w:val="Heading2"/>
        <w:numPr>
          <w:ilvl w:val="0"/>
          <w:numId w:val="0"/>
        </w:numPr>
        <w:ind w:left="851" w:hanging="851"/>
      </w:pPr>
      <w:r>
        <w:t>Stap 4:</w:t>
      </w:r>
      <w:r w:rsidR="00A81CDA">
        <w:t xml:space="preserve"> bepaal </w:t>
      </w:r>
      <w:r w:rsidR="00F57601">
        <w:t>welke gegevens noodzakelijk zijn voor het onderzoeksdoel</w:t>
      </w:r>
      <w:r>
        <w:t xml:space="preserve"> </w:t>
      </w:r>
    </w:p>
    <w:p w14:paraId="430986FE" w14:textId="66B1189E" w:rsidR="00C72C52" w:rsidRDefault="00C20556" w:rsidP="00C72C52">
      <w:pPr>
        <w:pStyle w:val="BodyText"/>
        <w:spacing w:after="0" w:line="240" w:lineRule="auto"/>
        <w:ind w:left="0"/>
        <w:jc w:val="both"/>
      </w:pPr>
      <w:r>
        <w:t>Zoals gezegd</w:t>
      </w:r>
      <w:r w:rsidR="006C3F96">
        <w:t xml:space="preserve">, het </w:t>
      </w:r>
      <w:r w:rsidR="00F57601" w:rsidRPr="00F57601">
        <w:t xml:space="preserve">uitgangspunt is dat </w:t>
      </w:r>
      <w:r w:rsidR="006C3F96">
        <w:t xml:space="preserve">ten behoeve van (verkeerskundige) statistische analyses </w:t>
      </w:r>
      <w:r w:rsidR="00F57601" w:rsidRPr="00F57601">
        <w:t xml:space="preserve">wordt gewerkt met het zowel ontvangen als analyseren van </w:t>
      </w:r>
      <w:r w:rsidR="00F57601" w:rsidRPr="00F57601">
        <w:rPr>
          <w:b/>
          <w:bCs/>
        </w:rPr>
        <w:t>geanonimiseerde gegevens</w:t>
      </w:r>
      <w:r w:rsidR="00F57601" w:rsidRPr="00F57601">
        <w:t>. Dit omdat in dat geval de AVG ook niet van toepassing is. Mocht het vanwege het doel van het onderzoek niet mogelijk zijn om te anonimiseren</w:t>
      </w:r>
      <w:r w:rsidR="009D5C50">
        <w:t>,</w:t>
      </w:r>
      <w:r w:rsidR="00F57601" w:rsidRPr="00F57601">
        <w:t xml:space="preserve"> dan dien je uit te gaan van alleen die data die noodzakelijk is om het doel van het onderzoek te bereiken</w:t>
      </w:r>
      <w:r w:rsidR="00C72C52">
        <w:t xml:space="preserve">. </w:t>
      </w:r>
      <w:r w:rsidR="00F57601" w:rsidRPr="00F57601">
        <w:t xml:space="preserve">Ga in dat geval eerst uit van </w:t>
      </w:r>
      <w:r w:rsidR="00F57601" w:rsidRPr="00F57601">
        <w:rPr>
          <w:b/>
          <w:bCs/>
        </w:rPr>
        <w:t>pseudonimiseren van de gegevens op een passend niveau</w:t>
      </w:r>
      <w:r w:rsidR="00F57601" w:rsidRPr="00F57601">
        <w:t xml:space="preserve">. </w:t>
      </w:r>
    </w:p>
    <w:p w14:paraId="77AE0BEC" w14:textId="77777777" w:rsidR="005B2A13" w:rsidRDefault="005B2A13" w:rsidP="00C72C52">
      <w:pPr>
        <w:pStyle w:val="BodyText"/>
        <w:spacing w:after="0" w:line="240" w:lineRule="auto"/>
        <w:ind w:left="0"/>
        <w:jc w:val="both"/>
      </w:pPr>
    </w:p>
    <w:p w14:paraId="30E0A58D" w14:textId="465A31E0" w:rsidR="00F57601" w:rsidRDefault="00F57601" w:rsidP="00C72C52">
      <w:pPr>
        <w:pStyle w:val="BodyText"/>
        <w:spacing w:after="0" w:line="240" w:lineRule="auto"/>
        <w:ind w:left="0"/>
        <w:jc w:val="both"/>
      </w:pPr>
      <w:r w:rsidRPr="00F57601">
        <w:t xml:space="preserve">Mocht dat ook niet mogelijk zijn, dan zal je moeten verantwoorden waarom je bepaalde </w:t>
      </w:r>
      <w:r w:rsidR="00C72C52" w:rsidRPr="00F57601">
        <w:rPr>
          <w:b/>
          <w:bCs/>
        </w:rPr>
        <w:t>ruwe data</w:t>
      </w:r>
      <w:r w:rsidR="00C72C52" w:rsidRPr="00F57601">
        <w:t xml:space="preserve"> </w:t>
      </w:r>
      <w:r w:rsidR="00C72C52">
        <w:t xml:space="preserve">die </w:t>
      </w:r>
      <w:r w:rsidRPr="00F57601">
        <w:t>niet geanonimiseerd</w:t>
      </w:r>
      <w:r w:rsidR="00C72C52">
        <w:t xml:space="preserve"> </w:t>
      </w:r>
      <w:r w:rsidRPr="00F57601">
        <w:t>of gepseudonimiseerd</w:t>
      </w:r>
      <w:r w:rsidR="00C72C52">
        <w:t xml:space="preserve"> is als </w:t>
      </w:r>
      <w:r w:rsidRPr="00F57601">
        <w:t>onderzoeksgegevens moet gebruiken.</w:t>
      </w:r>
    </w:p>
    <w:p w14:paraId="50695B9A" w14:textId="77777777" w:rsidR="00D86F99" w:rsidRPr="00F57601" w:rsidRDefault="00D86F99" w:rsidP="00D86F99">
      <w:pPr>
        <w:pStyle w:val="BodyText"/>
        <w:spacing w:after="0" w:line="240" w:lineRule="auto"/>
        <w:ind w:left="0"/>
        <w:jc w:val="both"/>
      </w:pPr>
    </w:p>
    <w:p w14:paraId="367AF4B5" w14:textId="137AB86D" w:rsidR="00BE05F5" w:rsidRDefault="00BE05F5" w:rsidP="00BE05F5">
      <w:pPr>
        <w:pStyle w:val="BodyText"/>
        <w:spacing w:line="240" w:lineRule="auto"/>
        <w:ind w:left="0"/>
        <w:jc w:val="both"/>
      </w:pPr>
      <w:r>
        <w:rPr>
          <w:noProof/>
          <w14:ligatures w14:val="none"/>
        </w:rPr>
        <mc:AlternateContent>
          <mc:Choice Requires="wps">
            <w:drawing>
              <wp:inline distT="0" distB="0" distL="0" distR="0" wp14:anchorId="66A9244F" wp14:editId="4D2AD51A">
                <wp:extent cx="5727700" cy="1524000"/>
                <wp:effectExtent l="0" t="0" r="25400" b="19050"/>
                <wp:docPr id="4" name="Text Box 4"/>
                <wp:cNvGraphicFramePr/>
                <a:graphic xmlns:a="http://schemas.openxmlformats.org/drawingml/2006/main">
                  <a:graphicData uri="http://schemas.microsoft.com/office/word/2010/wordprocessingShape">
                    <wps:wsp>
                      <wps:cNvSpPr txBox="1"/>
                      <wps:spPr>
                        <a:xfrm>
                          <a:off x="0" y="0"/>
                          <a:ext cx="5727700" cy="1524000"/>
                        </a:xfrm>
                        <a:prstGeom prst="rect">
                          <a:avLst/>
                        </a:prstGeom>
                        <a:solidFill>
                          <a:schemeClr val="bg1">
                            <a:lumMod val="95000"/>
                          </a:schemeClr>
                        </a:solidFill>
                        <a:ln/>
                      </wps:spPr>
                      <wps:style>
                        <a:lnRef idx="2">
                          <a:schemeClr val="accent1"/>
                        </a:lnRef>
                        <a:fillRef idx="1">
                          <a:schemeClr val="lt1"/>
                        </a:fillRef>
                        <a:effectRef idx="0">
                          <a:schemeClr val="accent1"/>
                        </a:effectRef>
                        <a:fontRef idx="minor">
                          <a:schemeClr val="dk1"/>
                        </a:fontRef>
                      </wps:style>
                      <wps:txbx>
                        <w:txbxContent>
                          <w:p w14:paraId="10BB80C6" w14:textId="5659C8E7" w:rsidR="00BE05F5" w:rsidRDefault="00BE05F5" w:rsidP="00BE05F5">
                            <w:pPr>
                              <w:pStyle w:val="BodyText"/>
                              <w:spacing w:after="0" w:line="240" w:lineRule="auto"/>
                              <w:ind w:left="0"/>
                            </w:pPr>
                            <w:r w:rsidRPr="00F57601">
                              <w:t xml:space="preserve">Bij het </w:t>
                            </w:r>
                            <w:r w:rsidRPr="00F57601">
                              <w:rPr>
                                <w:b/>
                                <w:bCs/>
                              </w:rPr>
                              <w:t xml:space="preserve">anonimiseren </w:t>
                            </w:r>
                            <w:r w:rsidRPr="00F57601">
                              <w:t>van persoonsgegevens dient te worden voldaan aan de volgende drie voorwaarden:</w:t>
                            </w:r>
                          </w:p>
                          <w:p w14:paraId="4D7D242D" w14:textId="77777777" w:rsidR="00BE05F5" w:rsidRPr="00F57601" w:rsidRDefault="00BE05F5" w:rsidP="00BE05F5">
                            <w:pPr>
                              <w:pStyle w:val="BodyText"/>
                              <w:spacing w:after="0" w:line="240" w:lineRule="auto"/>
                              <w:ind w:left="0"/>
                            </w:pPr>
                          </w:p>
                          <w:p w14:paraId="0447D961" w14:textId="77777777" w:rsidR="00BE05F5" w:rsidRPr="00F57601" w:rsidRDefault="00BE05F5" w:rsidP="00BE05F5">
                            <w:pPr>
                              <w:pStyle w:val="BodyText"/>
                              <w:numPr>
                                <w:ilvl w:val="0"/>
                                <w:numId w:val="30"/>
                              </w:numPr>
                              <w:spacing w:after="0" w:line="240" w:lineRule="auto"/>
                              <w:ind w:left="284" w:hanging="284"/>
                            </w:pPr>
                            <w:r w:rsidRPr="00F57601">
                              <w:t>Gegevens moeten niet herleidbaar zijn tot een natuurlijke persoon (een natuurlijke persoon direct of indirect identificeren); en,</w:t>
                            </w:r>
                          </w:p>
                          <w:p w14:paraId="536B04DD" w14:textId="77777777" w:rsidR="00BE05F5" w:rsidRPr="00F57601" w:rsidRDefault="00BE05F5" w:rsidP="00BE05F5">
                            <w:pPr>
                              <w:pStyle w:val="BodyText"/>
                              <w:numPr>
                                <w:ilvl w:val="0"/>
                                <w:numId w:val="30"/>
                              </w:numPr>
                              <w:spacing w:after="0" w:line="240" w:lineRule="auto"/>
                              <w:ind w:left="284" w:hanging="284"/>
                            </w:pPr>
                            <w:r w:rsidRPr="00F57601">
                              <w:t>Gegevens moeten niet-koppelbaar zijn, dit betekent dat gegevens niet in verband kunnen worden gebracht met opgeslagen gegevens van een natuurlijke persoon; en,</w:t>
                            </w:r>
                          </w:p>
                          <w:p w14:paraId="4BA67155" w14:textId="77777777" w:rsidR="00BE05F5" w:rsidRPr="00F57601" w:rsidRDefault="00BE05F5" w:rsidP="00BE05F5">
                            <w:pPr>
                              <w:pStyle w:val="BodyText"/>
                              <w:numPr>
                                <w:ilvl w:val="0"/>
                                <w:numId w:val="30"/>
                              </w:numPr>
                              <w:spacing w:after="0" w:line="240" w:lineRule="auto"/>
                              <w:ind w:left="284" w:hanging="284"/>
                            </w:pPr>
                            <w:r w:rsidRPr="00F57601">
                              <w:t>Gegevens moeten niet-deduceerbaar zijn, dit betekent dat uit de gegevens geen gegevens kunnen worden afgeleid van een natuurlijke persoon tenzij dit een onevenredige hoeveelheid geld, tijd, mens- en/of computerkracht kost.</w:t>
                            </w:r>
                          </w:p>
                          <w:p w14:paraId="4B56A059" w14:textId="77777777" w:rsidR="00BE05F5" w:rsidRPr="00BE05F5" w:rsidRDefault="00BE05F5" w:rsidP="00BE05F5">
                            <w:pPr>
                              <w:pStyle w:val="BodyText"/>
                              <w:ind w:left="0"/>
                            </w:pPr>
                          </w:p>
                          <w:p w14:paraId="55524156" w14:textId="77777777" w:rsidR="00BE05F5" w:rsidRPr="001C595E" w:rsidRDefault="00BE05F5" w:rsidP="00BE05F5">
                            <w:pPr>
                              <w:jc w:val="both"/>
                              <w:rPr>
                                <w:sz w:val="18"/>
                                <w:szCs w:val="20"/>
                              </w:rPr>
                            </w:pPr>
                            <w:r>
                              <w:rPr>
                                <w:sz w:val="18"/>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A9244F" id="Text Box 4" o:spid="_x0000_s1033" type="#_x0000_t202" style="width:451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" fillcolor="#f2f2f2 [3052]" strokecolor="#f38b00 [3204]" strokeweight="1pt">
                <v:textbox>
                  <w:txbxContent>
                    <w:p w14:paraId="10BB80C6" w14:textId="5659C8E7" w:rsidR="00BE05F5" w:rsidRDefault="00BE05F5" w:rsidP="00BE05F5">
                      <w:pPr>
                        <w:pStyle w:val="BodyText"/>
                        <w:spacing w:after="0" w:line="240" w:lineRule="auto"/>
                        <w:ind w:left="0"/>
                      </w:pPr>
                      <w:r w:rsidRPr="00F57601">
                        <w:t xml:space="preserve">Bij het </w:t>
                      </w:r>
                      <w:r w:rsidRPr="00F57601">
                        <w:rPr>
                          <w:b/>
                          <w:bCs/>
                        </w:rPr>
                        <w:t xml:space="preserve">anonimiseren </w:t>
                      </w:r>
                      <w:r w:rsidRPr="00F57601">
                        <w:t>van persoonsgegevens dient te worden voldaan aan de volgende drie voorwaarden:</w:t>
                      </w:r>
                    </w:p>
                    <w:p w14:paraId="4D7D242D" w14:textId="77777777" w:rsidR="00BE05F5" w:rsidRPr="00F57601" w:rsidRDefault="00BE05F5" w:rsidP="00BE05F5">
                      <w:pPr>
                        <w:pStyle w:val="BodyText"/>
                        <w:spacing w:after="0" w:line="240" w:lineRule="auto"/>
                        <w:ind w:left="0"/>
                      </w:pPr>
                    </w:p>
                    <w:p w14:paraId="0447D961" w14:textId="77777777" w:rsidR="00BE05F5" w:rsidRPr="00F57601" w:rsidRDefault="00BE05F5" w:rsidP="00BE05F5">
                      <w:pPr>
                        <w:pStyle w:val="BodyText"/>
                        <w:numPr>
                          <w:ilvl w:val="0"/>
                          <w:numId w:val="30"/>
                        </w:numPr>
                        <w:spacing w:after="0" w:line="240" w:lineRule="auto"/>
                        <w:ind w:left="284" w:hanging="284"/>
                      </w:pPr>
                      <w:r w:rsidRPr="00F57601">
                        <w:t>Gegevens moeten niet herleidbaar zijn tot een natuurlijke persoon (een natuurlijke persoon direct of indirect identificeren); en,</w:t>
                      </w:r>
                    </w:p>
                    <w:p w14:paraId="536B04DD" w14:textId="77777777" w:rsidR="00BE05F5" w:rsidRPr="00F57601" w:rsidRDefault="00BE05F5" w:rsidP="00BE05F5">
                      <w:pPr>
                        <w:pStyle w:val="BodyText"/>
                        <w:numPr>
                          <w:ilvl w:val="0"/>
                          <w:numId w:val="30"/>
                        </w:numPr>
                        <w:spacing w:after="0" w:line="240" w:lineRule="auto"/>
                        <w:ind w:left="284" w:hanging="284"/>
                      </w:pPr>
                      <w:r w:rsidRPr="00F57601">
                        <w:t>Gegevens moeten niet-koppelbaar zijn, dit betekent dat gegevens niet in verband kunnen worden gebracht met opgeslagen gegevens van een natuurlijke persoon; en,</w:t>
                      </w:r>
                    </w:p>
                    <w:p w14:paraId="4BA67155" w14:textId="77777777" w:rsidR="00BE05F5" w:rsidRPr="00F57601" w:rsidRDefault="00BE05F5" w:rsidP="00BE05F5">
                      <w:pPr>
                        <w:pStyle w:val="BodyText"/>
                        <w:numPr>
                          <w:ilvl w:val="0"/>
                          <w:numId w:val="30"/>
                        </w:numPr>
                        <w:spacing w:after="0" w:line="240" w:lineRule="auto"/>
                        <w:ind w:left="284" w:hanging="284"/>
                      </w:pPr>
                      <w:r w:rsidRPr="00F57601">
                        <w:t>Gegevens moeten niet-deduceerbaar zijn, dit betekent dat uit de gegevens geen gegevens kunnen worden afgeleid van een natuurlijke persoon tenzij dit een onevenredige hoeveelheid geld, tijd, mens- en/of computerkracht kost.</w:t>
                      </w:r>
                    </w:p>
                    <w:p w14:paraId="4B56A059" w14:textId="77777777" w:rsidR="00BE05F5" w:rsidRPr="00BE05F5" w:rsidRDefault="00BE05F5" w:rsidP="00BE05F5">
                      <w:pPr>
                        <w:pStyle w:val="BodyText"/>
                        <w:ind w:left="0"/>
                      </w:pPr>
                    </w:p>
                    <w:p w14:paraId="55524156" w14:textId="77777777" w:rsidR="00BE05F5" w:rsidRPr="001C595E" w:rsidRDefault="00BE05F5" w:rsidP="00BE05F5">
                      <w:pPr>
                        <w:jc w:val="both"/>
                        <w:rPr>
                          <w:sz w:val="18"/>
                          <w:szCs w:val="20"/>
                        </w:rPr>
                      </w:pPr>
                      <w:r>
                        <w:rPr>
                          <w:sz w:val="18"/>
                          <w:szCs w:val="20"/>
                        </w:rPr>
                        <w:t xml:space="preserve"> </w:t>
                      </w:r>
                    </w:p>
                  </w:txbxContent>
                </v:textbox>
                <w10:anchorlock/>
              </v:shape>
            </w:pict>
          </mc:Fallback>
        </mc:AlternateContent>
      </w:r>
    </w:p>
    <w:p w14:paraId="66F215BC" w14:textId="7B5D2B53" w:rsidR="00E96484" w:rsidRPr="00C30BB7" w:rsidRDefault="00E96484" w:rsidP="00C30BB7">
      <w:pPr>
        <w:pStyle w:val="NoSpacing"/>
        <w:spacing w:line="240" w:lineRule="auto"/>
        <w:ind w:left="0"/>
        <w:jc w:val="both"/>
      </w:pPr>
      <w:r w:rsidRPr="00C30BB7">
        <w:t>Het is verstandig om onderzoeksgegevens die nodig zijn van</w:t>
      </w:r>
      <w:r w:rsidR="00C30BB7" w:rsidRPr="00C30BB7">
        <w:t>uit</w:t>
      </w:r>
      <w:r w:rsidRPr="00C30BB7">
        <w:t xml:space="preserve"> interne afdelingen, dan wel derden, versleuteld aan te laten leveren (of vice versa). Daarbij geniet het sterk de voorkeur om in het geval onderzoeksgegevens die tot een persoon herleidbaar </w:t>
      </w:r>
      <w:r w:rsidR="00B060FF">
        <w:t xml:space="preserve">(kunnen) </w:t>
      </w:r>
      <w:r w:rsidRPr="00C30BB7">
        <w:t xml:space="preserve">zijn, deze te laten anonimiseren of middels een sleutel te pseudonimiseren op hoog geaggregeerd niveau. In dat laatste geval is het verstandig de sleutel na aanlevering door de desbetreffende afdeling of partij te laten vernietigen. Op die wijze zijn de onderzoeksgegevens niet meer herleidbaar. </w:t>
      </w:r>
      <w:r w:rsidRPr="00C30BB7">
        <w:rPr>
          <w:b/>
        </w:rPr>
        <w:t xml:space="preserve"> </w:t>
      </w:r>
    </w:p>
    <w:p w14:paraId="22DDF551" w14:textId="550F1BDC" w:rsidR="006F30C3" w:rsidRDefault="006F30C3" w:rsidP="0056499C">
      <w:pPr>
        <w:pStyle w:val="BodyText"/>
        <w:spacing w:after="0" w:line="240" w:lineRule="auto"/>
        <w:ind w:left="0"/>
        <w:rPr>
          <w:b/>
          <w:bCs/>
        </w:rPr>
      </w:pPr>
    </w:p>
    <w:p w14:paraId="207FA237" w14:textId="7234B991" w:rsidR="0056499C" w:rsidRDefault="0056499C" w:rsidP="0056499C">
      <w:pPr>
        <w:pStyle w:val="BodyText"/>
        <w:spacing w:line="240" w:lineRule="auto"/>
        <w:ind w:left="0"/>
        <w:jc w:val="both"/>
      </w:pPr>
      <w:r>
        <w:t xml:space="preserve">Gelet op </w:t>
      </w:r>
      <w:r w:rsidR="00685B51">
        <w:t xml:space="preserve">analyses ten behoeve van </w:t>
      </w:r>
      <w:r>
        <w:t xml:space="preserve">verkeerskundig </w:t>
      </w:r>
      <w:r w:rsidR="00685B51">
        <w:t xml:space="preserve">onderhoud </w:t>
      </w:r>
      <w:r>
        <w:t xml:space="preserve">zal er in de praktijk géén sprake zijn van bijzondere persoonsgegevens (zoals medische gegevens). Mocht daar wel sprake van zijn, neem dan contact op met de privacy deskundige binnen de organisatie. </w:t>
      </w:r>
    </w:p>
    <w:p w14:paraId="3E41BDC3" w14:textId="6CEFE90E" w:rsidR="003A5A63" w:rsidRDefault="003A5A63" w:rsidP="00933838">
      <w:pPr>
        <w:pStyle w:val="Heading2"/>
        <w:numPr>
          <w:ilvl w:val="0"/>
          <w:numId w:val="0"/>
        </w:numPr>
        <w:ind w:left="851" w:hanging="851"/>
      </w:pPr>
      <w:r w:rsidRPr="00AD4F29">
        <w:t xml:space="preserve">Stap 5: bepaal welke maatregelen worden getroffen </w:t>
      </w:r>
      <w:r w:rsidR="00AD4F29" w:rsidRPr="00AD4F29">
        <w:t>ter bescherming van gegevens</w:t>
      </w:r>
    </w:p>
    <w:p w14:paraId="48918799" w14:textId="0E181CB8" w:rsidR="00214EDC" w:rsidRPr="00214EDC" w:rsidRDefault="00214EDC" w:rsidP="00214EDC">
      <w:pPr>
        <w:pStyle w:val="BodyText"/>
        <w:spacing w:line="240" w:lineRule="auto"/>
        <w:ind w:left="0"/>
        <w:jc w:val="both"/>
      </w:pPr>
      <w:r w:rsidRPr="00214EDC">
        <w:t xml:space="preserve">Als er persoonsgegevens voor het onderzoek worden ontvangen, zal je passende beveiligingsmaatregelen moeten nemen om deze gegevens te beschermen. Hoe gevoeliger de gegevens hoe zwaarder de maatregelen moeten zijn. </w:t>
      </w:r>
      <w:r w:rsidR="009F19CC">
        <w:t>Wees altijd kritisch en bepaal 1: welke gegevens je nodig hebt</w:t>
      </w:r>
      <w:r w:rsidR="007C42EC">
        <w:t xml:space="preserve"> en ook aangeleverd krijgt (niet meer dan nodig) én 2. </w:t>
      </w:r>
      <w:r w:rsidRPr="00214EDC">
        <w:t>neem passende maatregelen om die gegevens goed te beveiligen. Denk hierbij aan maatregelen</w:t>
      </w:r>
      <w:r w:rsidR="00AB5A58">
        <w:t xml:space="preserve"> hoe de </w:t>
      </w:r>
      <w:r w:rsidR="00352AAA">
        <w:t>voor de analyse benodigde dataset ‘veilig’ beschikbaar wordt gesteld of verzonden/verstrekt aan de onderzoeker(s),</w:t>
      </w:r>
      <w:r w:rsidRPr="00214EDC">
        <w:t xml:space="preserve"> dat alleen personen die het onderzoek uitvoeren toegang hebben tot de gegevens, dit ook op afgeschermde schijven of applicaties met beperkte autorisaties wordt ingericht en opgeslagen, en de onderzoeksgegevens te vernietigen zodra deze niet meer nodig zijn, zoals in ieder geval wanneer de analyse heeft plaatsgevonden. </w:t>
      </w:r>
    </w:p>
    <w:p w14:paraId="6B889FE9" w14:textId="5921F1DD" w:rsidR="00214EDC" w:rsidRPr="00214EDC" w:rsidRDefault="00214EDC" w:rsidP="00214EDC">
      <w:pPr>
        <w:pStyle w:val="BodyText"/>
        <w:spacing w:line="240" w:lineRule="auto"/>
        <w:ind w:left="0"/>
        <w:jc w:val="both"/>
      </w:pPr>
      <w:r w:rsidRPr="00214EDC">
        <w:lastRenderedPageBreak/>
        <w:t>Be</w:t>
      </w:r>
      <w:r w:rsidR="0051754E">
        <w:t>paal en be</w:t>
      </w:r>
      <w:r w:rsidRPr="00214EDC">
        <w:t>schrijf met betrekking tot maatregelen dus de volgende onderdelen:</w:t>
      </w:r>
    </w:p>
    <w:p w14:paraId="736BA860" w14:textId="6AA18A87" w:rsidR="00214EDC" w:rsidRPr="00214EDC" w:rsidRDefault="00214EDC" w:rsidP="0051754E">
      <w:pPr>
        <w:pStyle w:val="BodyText"/>
        <w:numPr>
          <w:ilvl w:val="0"/>
          <w:numId w:val="34"/>
        </w:numPr>
        <w:spacing w:after="0" w:line="240" w:lineRule="auto"/>
        <w:jc w:val="both"/>
      </w:pPr>
      <w:r w:rsidRPr="00214EDC">
        <w:t xml:space="preserve">De systemen waarmee het onderzoek wordt uitgevoerd. </w:t>
      </w:r>
    </w:p>
    <w:p w14:paraId="04275919" w14:textId="4920774F" w:rsidR="00214EDC" w:rsidRDefault="00214EDC" w:rsidP="0051754E">
      <w:pPr>
        <w:pStyle w:val="BodyText"/>
        <w:numPr>
          <w:ilvl w:val="0"/>
          <w:numId w:val="34"/>
        </w:numPr>
        <w:spacing w:after="0" w:line="240" w:lineRule="auto"/>
        <w:jc w:val="both"/>
      </w:pPr>
      <w:r w:rsidRPr="00214EDC">
        <w:t>De wijze waarop de onderzoeksgegevens (ruwe data) worden verkregen</w:t>
      </w:r>
      <w:r w:rsidR="00655C45">
        <w:t>;</w:t>
      </w:r>
    </w:p>
    <w:p w14:paraId="46A0952E" w14:textId="353B396B" w:rsidR="00655C45" w:rsidRPr="00214EDC" w:rsidRDefault="00655C45" w:rsidP="0051754E">
      <w:pPr>
        <w:pStyle w:val="BodyText"/>
        <w:numPr>
          <w:ilvl w:val="0"/>
          <w:numId w:val="34"/>
        </w:numPr>
        <w:spacing w:after="0" w:line="240" w:lineRule="auto"/>
        <w:jc w:val="both"/>
      </w:pPr>
      <w:r>
        <w:t xml:space="preserve">De wijze waarop </w:t>
      </w:r>
      <w:r w:rsidR="00AB5A58">
        <w:t>de onderzoeksgegevens (ruwe data) worden verzonden/verstrekt aan de ‘onderzoekers’;</w:t>
      </w:r>
    </w:p>
    <w:p w14:paraId="7491CF0C" w14:textId="7B6A21C5" w:rsidR="00214EDC" w:rsidRPr="00214EDC" w:rsidRDefault="00214EDC" w:rsidP="0051754E">
      <w:pPr>
        <w:pStyle w:val="BodyText"/>
        <w:numPr>
          <w:ilvl w:val="0"/>
          <w:numId w:val="34"/>
        </w:numPr>
        <w:spacing w:after="0" w:line="240" w:lineRule="auto"/>
        <w:jc w:val="both"/>
      </w:pPr>
      <w:r w:rsidRPr="00214EDC">
        <w:t>Wordt er gebruik gemaakt van versleutelingstechnieken, en zo ja welke en op welke wijze wordt dit toegepast</w:t>
      </w:r>
      <w:r w:rsidR="00EB758A">
        <w:t>?</w:t>
      </w:r>
    </w:p>
    <w:p w14:paraId="18C0FDB1" w14:textId="711EB9FF" w:rsidR="00214EDC" w:rsidRPr="00214EDC" w:rsidRDefault="00214EDC" w:rsidP="0051754E">
      <w:pPr>
        <w:pStyle w:val="BodyText"/>
        <w:numPr>
          <w:ilvl w:val="0"/>
          <w:numId w:val="34"/>
        </w:numPr>
        <w:spacing w:after="0" w:line="240" w:lineRule="auto"/>
        <w:jc w:val="both"/>
      </w:pPr>
      <w:r w:rsidRPr="00214EDC">
        <w:t xml:space="preserve">Waar wordt de verkregen onderzoeksgegevens (ruwe data) opgeslagen? </w:t>
      </w:r>
    </w:p>
    <w:p w14:paraId="3ED12C5E" w14:textId="42D266D2" w:rsidR="00214EDC" w:rsidRPr="00214EDC" w:rsidRDefault="00214EDC" w:rsidP="0051754E">
      <w:pPr>
        <w:pStyle w:val="BodyText"/>
        <w:numPr>
          <w:ilvl w:val="0"/>
          <w:numId w:val="34"/>
        </w:numPr>
        <w:spacing w:after="0" w:line="240" w:lineRule="auto"/>
        <w:jc w:val="both"/>
      </w:pPr>
      <w:r w:rsidRPr="00214EDC">
        <w:t xml:space="preserve">Wie heeft toegang tot de onderzoeksgegevens (ruwe data)? </w:t>
      </w:r>
    </w:p>
    <w:p w14:paraId="676F8127" w14:textId="77777777" w:rsidR="00EE3C3F" w:rsidRDefault="00214EDC" w:rsidP="0051754E">
      <w:pPr>
        <w:pStyle w:val="BodyText"/>
        <w:numPr>
          <w:ilvl w:val="0"/>
          <w:numId w:val="34"/>
        </w:numPr>
        <w:spacing w:after="0" w:line="240" w:lineRule="auto"/>
        <w:jc w:val="both"/>
      </w:pPr>
      <w:r w:rsidRPr="00214EDC">
        <w:t xml:space="preserve">Wanneer worden de onderzoeksgegevens (ruwe data) vernietigd? </w:t>
      </w:r>
    </w:p>
    <w:p w14:paraId="4682E951" w14:textId="6540844D" w:rsidR="002A52D2" w:rsidRDefault="00214EDC" w:rsidP="006C2EFC">
      <w:pPr>
        <w:pStyle w:val="BodyText"/>
        <w:numPr>
          <w:ilvl w:val="0"/>
          <w:numId w:val="34"/>
        </w:numPr>
        <w:spacing w:after="0" w:line="240" w:lineRule="auto"/>
        <w:jc w:val="both"/>
      </w:pPr>
      <w:r w:rsidRPr="00214EDC">
        <w:t xml:space="preserve">En op welke wijze is geborgd dat de vernietiging ook daadwerkelijk plaatsvindt? </w:t>
      </w:r>
    </w:p>
    <w:p w14:paraId="5220732E" w14:textId="77777777" w:rsidR="00397B9D" w:rsidRDefault="00397B9D" w:rsidP="00397B9D">
      <w:pPr>
        <w:pStyle w:val="BodyText"/>
        <w:spacing w:after="0" w:line="240" w:lineRule="auto"/>
        <w:ind w:left="0"/>
        <w:jc w:val="both"/>
      </w:pPr>
    </w:p>
    <w:p w14:paraId="5A7F9E62" w14:textId="77777777" w:rsidR="00876E7E" w:rsidRDefault="00876E7E" w:rsidP="00876E7E">
      <w:pPr>
        <w:pStyle w:val="Heading1"/>
        <w:numPr>
          <w:ilvl w:val="0"/>
          <w:numId w:val="0"/>
        </w:numPr>
      </w:pPr>
      <w:r>
        <w:t>Stap 6: het beoordelen van de voorgenomen analyse door de privacy deskundige</w:t>
      </w:r>
    </w:p>
    <w:p w14:paraId="75E3D56B" w14:textId="77777777" w:rsidR="00E0257D" w:rsidRDefault="00397B9D" w:rsidP="00397B9D">
      <w:pPr>
        <w:pStyle w:val="BodyText"/>
        <w:spacing w:after="0" w:line="240" w:lineRule="auto"/>
        <w:ind w:left="0"/>
        <w:jc w:val="both"/>
      </w:pPr>
      <w:r w:rsidRPr="00876E7E">
        <w:t xml:space="preserve">Nadat je de stappen 1 tot en met 5 hebt doorlopen en beschreven in een document. Leg dit dan ter controle voor aan de de privacydeskundige binnen de organisatie. Diegene kan dan toetsen of het onderzoek/de analyse voor het verkeerskundig onderhoud voldoet aan de AVG. </w:t>
      </w:r>
    </w:p>
    <w:p w14:paraId="6EF35C3D" w14:textId="77777777" w:rsidR="00E0257D" w:rsidRDefault="00E0257D" w:rsidP="00397B9D">
      <w:pPr>
        <w:pStyle w:val="BodyText"/>
        <w:spacing w:after="0" w:line="240" w:lineRule="auto"/>
        <w:ind w:left="0"/>
        <w:jc w:val="both"/>
      </w:pPr>
    </w:p>
    <w:p w14:paraId="5CB3554A" w14:textId="407F4E80" w:rsidR="00397B9D" w:rsidRPr="00876E7E" w:rsidRDefault="0082463D" w:rsidP="00397B9D">
      <w:pPr>
        <w:pStyle w:val="BodyText"/>
        <w:spacing w:after="0" w:line="240" w:lineRule="auto"/>
        <w:ind w:left="0"/>
        <w:jc w:val="both"/>
      </w:pPr>
      <w:r w:rsidRPr="00876E7E">
        <w:t xml:space="preserve">Voor structurele of veel voorkomende analyses kun </w:t>
      </w:r>
      <w:r w:rsidR="00205ECA" w:rsidRPr="00876E7E">
        <w:t xml:space="preserve">je daar afspraken over maken, zodat slechts bij wijzigingen dit opnieuw intern kan worden getoetst en vastgelegd. Bij incidentele analyses is het advies dit telkens vooraf te laten toetsen én ook vast te leggen. Met de vastlegging kan worden verantwoord </w:t>
      </w:r>
      <w:r w:rsidR="00BC4E07" w:rsidRPr="00876E7E">
        <w:t xml:space="preserve">hoe de wegbeheerder bij de analyse(s) voldoet aan de AVG. </w:t>
      </w:r>
    </w:p>
    <w:p w14:paraId="37950F64" w14:textId="3BCAA747" w:rsidR="006C2EFC" w:rsidRPr="006C2EFC" w:rsidRDefault="002A52D2" w:rsidP="006C2EFC">
      <w:pPr>
        <w:pStyle w:val="Heading2"/>
        <w:numPr>
          <w:ilvl w:val="0"/>
          <w:numId w:val="0"/>
        </w:numPr>
        <w:ind w:left="851" w:hanging="851"/>
      </w:pPr>
      <w:r>
        <w:t xml:space="preserve">Stap </w:t>
      </w:r>
      <w:r w:rsidR="00FD0465">
        <w:t>7</w:t>
      </w:r>
      <w:r w:rsidR="00504020">
        <w:t xml:space="preserve"> (</w:t>
      </w:r>
      <w:r w:rsidR="00504020" w:rsidRPr="00EB758A">
        <w:rPr>
          <w:i/>
          <w:iCs/>
        </w:rPr>
        <w:t>indien van toepassing</w:t>
      </w:r>
      <w:r w:rsidR="00504020">
        <w:t>)</w:t>
      </w:r>
      <w:r>
        <w:t xml:space="preserve">: </w:t>
      </w:r>
      <w:r w:rsidR="006C2EFC" w:rsidRPr="006C2EFC">
        <w:t>Het uitzetten van een onderzoek bij respondenten</w:t>
      </w:r>
    </w:p>
    <w:p w14:paraId="6C7C40FF" w14:textId="2368A1BB" w:rsidR="006C2EFC" w:rsidRPr="006C2EFC" w:rsidRDefault="006C2EFC" w:rsidP="00EB758A">
      <w:pPr>
        <w:pStyle w:val="BodyText"/>
        <w:spacing w:line="240" w:lineRule="auto"/>
        <w:ind w:left="0"/>
        <w:jc w:val="both"/>
      </w:pPr>
      <w:r w:rsidRPr="006C2EFC">
        <w:t>Als je geen gebruik maakt van bestaande gegevens, maar moet je deze informatie nog verkrijgen van respondenten, dan moet je rekening houden met de volgende zaken:</w:t>
      </w:r>
    </w:p>
    <w:p w14:paraId="57629DAB" w14:textId="77777777" w:rsidR="00D43E7E" w:rsidRDefault="006C2EFC" w:rsidP="00D43E7E">
      <w:pPr>
        <w:pStyle w:val="BodyText"/>
        <w:numPr>
          <w:ilvl w:val="0"/>
          <w:numId w:val="35"/>
        </w:numPr>
        <w:spacing w:after="0" w:line="240" w:lineRule="auto"/>
        <w:jc w:val="both"/>
      </w:pPr>
      <w:r w:rsidRPr="006C2EFC">
        <w:t xml:space="preserve">Bij zowel steekproeven als op andere wijze waarop gegevens van respondenten worden gebruikt om hen voor deelname uit te nodigen, is het van groot belang dat je de </w:t>
      </w:r>
      <w:r w:rsidRPr="006C2EFC">
        <w:rPr>
          <w:u w:val="single"/>
        </w:rPr>
        <w:t>adresgegevens van de respondenten strikt scheidt van de ontvangen onderzoeksgegevens</w:t>
      </w:r>
      <w:r w:rsidRPr="006C2EFC">
        <w:t xml:space="preserve">. Dit om ervoor te zorgen dat de onderzoeksgegevens niet herleidbaar zijn tot individuen die op basis van de geselecteerde respondenten en adressen zijn aangeschreven of uitgenodigd. </w:t>
      </w:r>
    </w:p>
    <w:p w14:paraId="4995088D" w14:textId="1646096F" w:rsidR="002A52D2" w:rsidRDefault="006C2EFC" w:rsidP="00D43E7E">
      <w:pPr>
        <w:pStyle w:val="BodyText"/>
        <w:numPr>
          <w:ilvl w:val="0"/>
          <w:numId w:val="35"/>
        </w:numPr>
        <w:spacing w:after="0" w:line="240" w:lineRule="auto"/>
        <w:jc w:val="both"/>
      </w:pPr>
      <w:r w:rsidRPr="006C2EFC">
        <w:t>Voor onderzoeken die betrekking hebben op algemeen belang en het onderzoeken van de doelmatigheid van een beleid dat tot de taken van de</w:t>
      </w:r>
      <w:r w:rsidR="00D43E7E">
        <w:t xml:space="preserve"> wegbeheerder </w:t>
      </w:r>
      <w:r w:rsidRPr="006C2EFC">
        <w:t xml:space="preserve">behoort, denk bijvoorbeeld aan beleid m.b.t. </w:t>
      </w:r>
      <w:r w:rsidR="00D43E7E">
        <w:t>verkeersveiligheid of aanleg nieuw tracé</w:t>
      </w:r>
      <w:r w:rsidRPr="006C2EFC">
        <w:t xml:space="preserve">, kun je </w:t>
      </w:r>
      <w:r w:rsidR="00D43E7E">
        <w:t xml:space="preserve">als wegbeheerder </w:t>
      </w:r>
      <w:r w:rsidR="008E36CD">
        <w:t xml:space="preserve">(m.n. gemeenten) </w:t>
      </w:r>
      <w:r w:rsidRPr="006C2EFC">
        <w:t>een a-selecte steekproef laten trekken uit de B</w:t>
      </w:r>
      <w:r w:rsidR="00D43E7E">
        <w:t xml:space="preserve">asisregistratie </w:t>
      </w:r>
      <w:r w:rsidRPr="006C2EFC">
        <w:t>P</w:t>
      </w:r>
      <w:r w:rsidR="00D43E7E">
        <w:t>ersonen (BRP)</w:t>
      </w:r>
      <w:r w:rsidR="008E36CD">
        <w:t xml:space="preserve">. Een andere mogelijkheid is </w:t>
      </w:r>
      <w:r w:rsidR="00665CA0">
        <w:t>een mailing te versturen op adresniveau, waarbij je de respondenten – niet op naam – uitnodigt om deel te nemen aan</w:t>
      </w:r>
      <w:r w:rsidR="00242D09">
        <w:t xml:space="preserve"> een onderzoek,</w:t>
      </w:r>
      <w:r w:rsidR="00665CA0">
        <w:t xml:space="preserve"> </w:t>
      </w:r>
      <w:r w:rsidR="00242D09">
        <w:t>bijvoorbeeld een enquête;</w:t>
      </w:r>
    </w:p>
    <w:p w14:paraId="3D978E8B" w14:textId="77777777" w:rsidR="006A614A" w:rsidRDefault="0088047B" w:rsidP="00E95B2A">
      <w:pPr>
        <w:pStyle w:val="ListParagraph"/>
        <w:numPr>
          <w:ilvl w:val="0"/>
          <w:numId w:val="35"/>
        </w:numPr>
        <w:spacing w:after="0" w:line="240" w:lineRule="auto"/>
        <w:jc w:val="both"/>
        <w:rPr>
          <w:rFonts w:ascii="Corbel" w:hAnsi="Corbel" w:cstheme="minorHAnsi"/>
        </w:rPr>
      </w:pPr>
      <w:r w:rsidRPr="0088047B">
        <w:rPr>
          <w:rFonts w:ascii="Corbel" w:hAnsi="Corbel" w:cstheme="minorHAnsi"/>
        </w:rPr>
        <w:t>Voor statistisch onderzoek geldt dat het onderzoek beoogt uitspraken te doen op niet-individueel identificeerbaar niveau. Waarbij identificeerbare gegevens alleen met expliciete toestemming van de respondent worden opgenomen in de rapportage. Werk dus bij voorkeur met geanonimiseerde data en neem alleen identificeerbare gegevens op indien de respondent vooraf toestemming heeft gegeven</w:t>
      </w:r>
      <w:r w:rsidR="006A614A">
        <w:rPr>
          <w:rFonts w:ascii="Corbel" w:hAnsi="Corbel" w:cstheme="minorHAnsi"/>
        </w:rPr>
        <w:t>;</w:t>
      </w:r>
    </w:p>
    <w:p w14:paraId="10C1B872" w14:textId="262BB224" w:rsidR="00F21AC5" w:rsidRPr="00F21AC5" w:rsidRDefault="006A614A" w:rsidP="00F21AC5">
      <w:pPr>
        <w:pStyle w:val="ListParagraph"/>
        <w:numPr>
          <w:ilvl w:val="0"/>
          <w:numId w:val="35"/>
        </w:numPr>
        <w:spacing w:after="0" w:line="240" w:lineRule="auto"/>
        <w:jc w:val="both"/>
        <w:rPr>
          <w:rFonts w:ascii="Corbel" w:hAnsi="Corbel" w:cstheme="minorHAnsi"/>
        </w:rPr>
      </w:pPr>
      <w:r w:rsidRPr="006A614A">
        <w:rPr>
          <w:rFonts w:ascii="Corbel" w:hAnsi="Corbel" w:cstheme="minorHAnsi"/>
        </w:rPr>
        <w:t xml:space="preserve">Zorg ervoor dat adreslijsten van de benaderde respondenten altijd separaat worden gehouden van de onderzoeksgegevens. Bij voorkeur opslaan op een andere schijf met strikte scheiding, zodat ook de degene die de onderzoeken uitvoeren/analyseren geen toegang hebben tot de adreslijsten. </w:t>
      </w:r>
    </w:p>
    <w:p w14:paraId="32A2E416" w14:textId="19754B93" w:rsidR="00045D58" w:rsidRPr="00045D58" w:rsidRDefault="00F21AC5" w:rsidP="00F21AC5">
      <w:pPr>
        <w:pStyle w:val="Heading2"/>
        <w:numPr>
          <w:ilvl w:val="0"/>
          <w:numId w:val="0"/>
        </w:numPr>
        <w:ind w:left="851" w:hanging="851"/>
      </w:pPr>
      <w:r>
        <w:t xml:space="preserve">Stap </w:t>
      </w:r>
      <w:r w:rsidR="00FD0465">
        <w:t>8</w:t>
      </w:r>
      <w:r>
        <w:t>: h</w:t>
      </w:r>
      <w:r w:rsidR="00045D58" w:rsidRPr="00045D58">
        <w:t>et presenteren/rapporteren van een onderzoek</w:t>
      </w:r>
    </w:p>
    <w:p w14:paraId="73BEA932" w14:textId="54541D07" w:rsidR="00045D58" w:rsidRPr="00045D58" w:rsidRDefault="00045D58" w:rsidP="00D944AA">
      <w:pPr>
        <w:pStyle w:val="BodyText"/>
        <w:spacing w:line="240" w:lineRule="auto"/>
        <w:ind w:left="0"/>
        <w:jc w:val="both"/>
      </w:pPr>
      <w:r w:rsidRPr="00045D58">
        <w:t xml:space="preserve">Voordat je het onderzoek gaat rapporteren en/of presenteren, dien je goed na te denken over de wijze waarop je de resultaten gaat rapporteren en/of presenteren. Houd hierbij rekening met de volgende </w:t>
      </w:r>
      <w:r w:rsidRPr="00045D58">
        <w:rPr>
          <w:b/>
          <w:bCs/>
        </w:rPr>
        <w:t>uitgangspunten</w:t>
      </w:r>
      <w:r w:rsidRPr="00045D58">
        <w:t xml:space="preserve">: </w:t>
      </w:r>
    </w:p>
    <w:p w14:paraId="746DEBAE" w14:textId="72F01014" w:rsidR="00045D58" w:rsidRPr="00045D58" w:rsidRDefault="00045D58" w:rsidP="00D944AA">
      <w:pPr>
        <w:pStyle w:val="BodyText"/>
        <w:numPr>
          <w:ilvl w:val="0"/>
          <w:numId w:val="36"/>
        </w:numPr>
        <w:spacing w:after="0" w:line="240" w:lineRule="auto"/>
        <w:jc w:val="both"/>
      </w:pPr>
      <w:r w:rsidRPr="00045D58">
        <w:t xml:space="preserve">Aggregeer op voldoende hoog niveau, zodat individuen niet identificeerbaar zijn. Of iets voldoende hoog is, hangt van de context af waarbinnen je gegevens verwerkt. Denk hierbij aan rapportages op </w:t>
      </w:r>
      <w:r w:rsidR="00CA6EA4">
        <w:t>Station ID of locatie</w:t>
      </w:r>
      <w:r w:rsidRPr="00045D58">
        <w:t>niveau waarbij de aantallen dusdanig gering zijn dat gelet op de context is te achterhalen, bijvoorbeeld op basis van</w:t>
      </w:r>
      <w:r w:rsidR="005E330B">
        <w:t xml:space="preserve"> lijnnummers</w:t>
      </w:r>
      <w:r w:rsidR="00F268E8">
        <w:t xml:space="preserve"> </w:t>
      </w:r>
      <w:r w:rsidR="003823C4">
        <w:t xml:space="preserve">in combinatie met locaties </w:t>
      </w:r>
      <w:r w:rsidR="00F268E8">
        <w:t xml:space="preserve">of bij enquêtes </w:t>
      </w:r>
      <w:r w:rsidR="003823C4">
        <w:t xml:space="preserve">de </w:t>
      </w:r>
      <w:r w:rsidR="00F268E8">
        <w:t>respondenten</w:t>
      </w:r>
      <w:r w:rsidRPr="00045D58">
        <w:t>, wie de desbetreffende persoon is of kan zijn. In die gevallen zal je dus op een hoger niveau moeten aggregeren</w:t>
      </w:r>
      <w:r w:rsidR="005E330B">
        <w:t>;</w:t>
      </w:r>
      <w:r w:rsidRPr="00045D58">
        <w:t xml:space="preserve">  </w:t>
      </w:r>
    </w:p>
    <w:p w14:paraId="37F7709E" w14:textId="254384F2" w:rsidR="00045D58" w:rsidRPr="00045D58" w:rsidRDefault="00045D58" w:rsidP="00D944AA">
      <w:pPr>
        <w:pStyle w:val="BodyText"/>
        <w:numPr>
          <w:ilvl w:val="0"/>
          <w:numId w:val="36"/>
        </w:numPr>
        <w:spacing w:after="0"/>
        <w:jc w:val="both"/>
      </w:pPr>
      <w:r w:rsidRPr="00045D58">
        <w:lastRenderedPageBreak/>
        <w:t xml:space="preserve">Rapportage vindt in principe altijd plaats op basis van </w:t>
      </w:r>
      <w:r w:rsidR="005E330B">
        <w:t xml:space="preserve">de verkeersituatie, </w:t>
      </w:r>
      <w:r w:rsidR="007E358F">
        <w:t xml:space="preserve">de inrichtingen, </w:t>
      </w:r>
      <w:r w:rsidR="005E330B">
        <w:t xml:space="preserve">de applicaties, </w:t>
      </w:r>
      <w:r w:rsidRPr="00045D58">
        <w:t>doelgroepen of populaties</w:t>
      </w:r>
      <w:r w:rsidR="005E330B">
        <w:t>;</w:t>
      </w:r>
    </w:p>
    <w:p w14:paraId="2AA8215C" w14:textId="77777777" w:rsidR="00045D58" w:rsidRPr="00045D58" w:rsidRDefault="00045D58" w:rsidP="00D944AA">
      <w:pPr>
        <w:pStyle w:val="BodyText"/>
        <w:numPr>
          <w:ilvl w:val="0"/>
          <w:numId w:val="36"/>
        </w:numPr>
        <w:spacing w:after="0" w:line="240" w:lineRule="auto"/>
        <w:jc w:val="both"/>
      </w:pPr>
      <w:r w:rsidRPr="00045D58">
        <w:t xml:space="preserve">Rapportage op individueel niveau vindt </w:t>
      </w:r>
      <w:r w:rsidRPr="00045D58">
        <w:rPr>
          <w:u w:val="single"/>
        </w:rPr>
        <w:t>enkel en alleen</w:t>
      </w:r>
      <w:r w:rsidRPr="00045D58">
        <w:t xml:space="preserve"> plaats na voorafgaande ondubbelzinnige, voldoende geïnformeerde, schriftelijk of elektronisch vastgelegde toestemming. Daarbij dien je de volgende zaken altijd mee te nemen voorafgaand aan, in en na afloop van de rapportage: </w:t>
      </w:r>
    </w:p>
    <w:p w14:paraId="0F149699" w14:textId="77777777" w:rsidR="00045D58" w:rsidRPr="00045D58" w:rsidRDefault="00045D58" w:rsidP="00D944AA">
      <w:pPr>
        <w:pStyle w:val="BodyText"/>
        <w:numPr>
          <w:ilvl w:val="1"/>
          <w:numId w:val="36"/>
        </w:numPr>
        <w:spacing w:after="0" w:line="240" w:lineRule="auto"/>
        <w:jc w:val="both"/>
      </w:pPr>
      <w:r w:rsidRPr="00045D58">
        <w:t>Verstrek – voorafgaand aan de start van het onderzoek – voldoende informatie over soorten van persoonsgegevens, de categorieën van ontvangers, zoals de opdrachtgever, aan wie identificerende gegevens worden verstrekt en voor welke doeleinden.</w:t>
      </w:r>
    </w:p>
    <w:p w14:paraId="23E22CB2" w14:textId="6CC33444" w:rsidR="00045D58" w:rsidRPr="00045D58" w:rsidRDefault="00045D58" w:rsidP="00D944AA">
      <w:pPr>
        <w:pStyle w:val="BodyText"/>
        <w:numPr>
          <w:ilvl w:val="1"/>
          <w:numId w:val="36"/>
        </w:numPr>
        <w:spacing w:after="0" w:line="240" w:lineRule="auto"/>
        <w:jc w:val="both"/>
      </w:pPr>
      <w:r w:rsidRPr="00045D58">
        <w:t xml:space="preserve">Communiceer de informatie schriftelijk (of elektronisch), en zorg dat informatie eenvoudig kan worden geraadpleegd. </w:t>
      </w:r>
    </w:p>
    <w:p w14:paraId="36D97C96" w14:textId="5D352FEB" w:rsidR="00045D58" w:rsidRPr="00045D58" w:rsidRDefault="0043759E" w:rsidP="00D944AA">
      <w:pPr>
        <w:pStyle w:val="BodyText"/>
        <w:numPr>
          <w:ilvl w:val="1"/>
          <w:numId w:val="36"/>
        </w:numPr>
        <w:spacing w:after="0" w:line="240" w:lineRule="auto"/>
        <w:jc w:val="both"/>
      </w:pPr>
      <w:r>
        <w:t>In het geval van onderzoek met data van respondenten: z</w:t>
      </w:r>
      <w:r w:rsidR="00045D58" w:rsidRPr="00045D58">
        <w:t xml:space="preserve">org voor een mogelijkheid om de data van de respondenten te vernietigen. Als respondenten namelijk besluiten dat hun gegevens niet gebruikt mogen worden (intrekking van toestemming), dan mag de data niet worden gebruikt voor de rapportage en dient deze te worden vernietigd.  </w:t>
      </w:r>
    </w:p>
    <w:p w14:paraId="15BC0155" w14:textId="77777777" w:rsidR="00D944AA" w:rsidRDefault="00D944AA" w:rsidP="00D944AA">
      <w:pPr>
        <w:pStyle w:val="BodyText"/>
        <w:ind w:left="0"/>
        <w:rPr>
          <w:b/>
        </w:rPr>
      </w:pPr>
    </w:p>
    <w:p w14:paraId="577993CC" w14:textId="2C3D579D" w:rsidR="00045D58" w:rsidRPr="00045D58" w:rsidRDefault="00D944AA" w:rsidP="003127F3">
      <w:pPr>
        <w:pStyle w:val="Heading2"/>
        <w:numPr>
          <w:ilvl w:val="0"/>
          <w:numId w:val="0"/>
        </w:numPr>
        <w:ind w:left="851" w:hanging="851"/>
      </w:pPr>
      <w:r>
        <w:t xml:space="preserve">Stap </w:t>
      </w:r>
      <w:r w:rsidR="00FD0465">
        <w:t>9</w:t>
      </w:r>
      <w:r>
        <w:t xml:space="preserve">: </w:t>
      </w:r>
      <w:r w:rsidR="00045D58" w:rsidRPr="00045D58">
        <w:t>Het delen van de onderzoeksgegevens</w:t>
      </w:r>
    </w:p>
    <w:p w14:paraId="6E27D019" w14:textId="2A95373E" w:rsidR="00045D58" w:rsidRPr="00045D58" w:rsidRDefault="00045D58" w:rsidP="003127F3">
      <w:pPr>
        <w:pStyle w:val="BodyText"/>
        <w:spacing w:line="240" w:lineRule="auto"/>
        <w:ind w:left="0"/>
        <w:jc w:val="both"/>
      </w:pPr>
      <w:r w:rsidRPr="00045D58">
        <w:t xml:space="preserve">In bepaalde gevallen kan het voorkomen dat derden vragen om de onderzoeksgegevens. Deel geen onderzoeksgegevens die herleidbaar zijn tot individuen, tenzij je wettelijk verplicht bent om die gegevens te delen. </w:t>
      </w:r>
      <w:r w:rsidR="00D944AA">
        <w:t xml:space="preserve">Bijvoorbeeld </w:t>
      </w:r>
      <w:r w:rsidR="003127F3">
        <w:t xml:space="preserve">naar aanleiding van een formeel verzoek (vordering) vanuit het Openbaar Ministerie/politie. </w:t>
      </w:r>
      <w:r w:rsidRPr="00045D58">
        <w:t xml:space="preserve">Als je besluit om wel onderzoeksgegevens te delen, deel dan alleen geanonimiseerde data. </w:t>
      </w:r>
    </w:p>
    <w:p w14:paraId="7DAFDCD1" w14:textId="4FD711E8" w:rsidR="00045D58" w:rsidRPr="00045D58" w:rsidRDefault="00045D58" w:rsidP="003127F3">
      <w:pPr>
        <w:pStyle w:val="BodyText"/>
        <w:spacing w:line="240" w:lineRule="auto"/>
        <w:ind w:left="0"/>
        <w:jc w:val="both"/>
      </w:pPr>
      <w:r w:rsidRPr="00045D58">
        <w:t xml:space="preserve">Voor wat betreft rapportages kun je deze delen zolang deze geanonimiseerd dan wel op zeer hoog niveau geaggregeerd zijn. </w:t>
      </w:r>
    </w:p>
    <w:p w14:paraId="511CEADC" w14:textId="77777777" w:rsidR="00045D58" w:rsidRPr="00045D58" w:rsidRDefault="00045D58" w:rsidP="00045D58">
      <w:pPr>
        <w:pStyle w:val="BodyText"/>
        <w:ind w:left="0"/>
      </w:pPr>
    </w:p>
    <w:sectPr w:rsidR="00045D58" w:rsidRPr="00045D58" w:rsidSect="00F56536">
      <w:footerReference w:type="default" r:id="rId14"/>
      <w:pgSz w:w="11900" w:h="16840"/>
      <w:pgMar w:top="1135" w:right="1268" w:bottom="1134" w:left="1440" w:header="1701"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73E1C" w14:textId="77777777" w:rsidR="00BC16D2" w:rsidRDefault="00BC16D2" w:rsidP="00455328">
      <w:r>
        <w:separator/>
      </w:r>
    </w:p>
    <w:p w14:paraId="3D36AC3C" w14:textId="77777777" w:rsidR="00BC16D2" w:rsidRDefault="00BC16D2"/>
  </w:endnote>
  <w:endnote w:type="continuationSeparator" w:id="0">
    <w:p w14:paraId="72FB2DF5" w14:textId="77777777" w:rsidR="00BC16D2" w:rsidRDefault="00BC16D2" w:rsidP="00455328">
      <w:r>
        <w:continuationSeparator/>
      </w:r>
    </w:p>
    <w:p w14:paraId="291F14B4" w14:textId="77777777" w:rsidR="00BC16D2" w:rsidRDefault="00BC1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86CE" w14:textId="77777777" w:rsidR="00E26598" w:rsidRDefault="00E26598" w:rsidP="00E26598">
    <w:pPr>
      <w:pStyle w:val="Footer"/>
      <w:jc w:val="right"/>
      <w:rPr>
        <w:color w:val="F38B00" w:themeColor="accent1"/>
      </w:rPr>
    </w:pPr>
    <w:r>
      <w:rPr>
        <w:noProof/>
        <w:color w:val="F38B00" w:themeColor="accent1"/>
        <w:lang w:eastAsia="nl-NL"/>
      </w:rPr>
      <mc:AlternateContent>
        <mc:Choice Requires="wps">
          <w:drawing>
            <wp:anchor distT="0" distB="0" distL="114300" distR="114300" simplePos="0" relativeHeight="251659264" behindDoc="0" locked="0" layoutInCell="1" allowOverlap="1" wp14:anchorId="04A3D28A" wp14:editId="1BD0B667">
              <wp:simplePos x="0" y="0"/>
              <wp:positionH relativeFrom="column">
                <wp:posOffset>-269240</wp:posOffset>
              </wp:positionH>
              <wp:positionV relativeFrom="paragraph">
                <wp:posOffset>219335</wp:posOffset>
              </wp:positionV>
              <wp:extent cx="4958863" cy="432819"/>
              <wp:effectExtent l="0" t="0" r="6985" b="0"/>
              <wp:wrapNone/>
              <wp:docPr id="10" name="Text Box 10"/>
              <wp:cNvGraphicFramePr/>
              <a:graphic xmlns:a="http://schemas.openxmlformats.org/drawingml/2006/main">
                <a:graphicData uri="http://schemas.microsoft.com/office/word/2010/wordprocessingShape">
                  <wps:wsp>
                    <wps:cNvSpPr txBox="1"/>
                    <wps:spPr>
                      <a:xfrm>
                        <a:off x="0" y="0"/>
                        <a:ext cx="4958863" cy="4328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E2B34" w14:textId="7DE35155" w:rsidR="00E26598" w:rsidRDefault="00000000" w:rsidP="00E26598">
                          <w:pPr>
                            <w:pStyle w:val="Footer"/>
                            <w:tabs>
                              <w:tab w:val="clear" w:pos="4680"/>
                              <w:tab w:val="clear" w:pos="9360"/>
                            </w:tabs>
                          </w:pPr>
                          <w:sdt>
                            <w:sdtPr>
                              <w:rPr>
                                <w:caps/>
                                <w:color w:val="F38B00" w:themeColor="accent1"/>
                                <w:sz w:val="20"/>
                                <w:szCs w:val="20"/>
                              </w:rPr>
                              <w:alias w:val="Title"/>
                              <w:tag w:val=""/>
                              <w:id w:val="1069161146"/>
                              <w:dataBinding w:prefixMappings="xmlns:ns0='http://purl.org/dc/elements/1.1/' xmlns:ns1='http://schemas.openxmlformats.org/package/2006/metadata/core-properties' " w:xpath="/ns1:coreProperties[1]/ns0:title[1]" w:storeItemID="{6C3C8BC8-F283-45AE-878A-BAB7291924A1}"/>
                              <w:text/>
                            </w:sdtPr>
                            <w:sdtContent>
                              <w:r w:rsidR="003F6C1D">
                                <w:rPr>
                                  <w:caps/>
                                  <w:color w:val="F38B00" w:themeColor="accent1"/>
                                  <w:sz w:val="20"/>
                                  <w:szCs w:val="20"/>
                                </w:rPr>
                                <w:t>Algemene AVG kaders verkeerskundig onderhoud en analyse</w:t>
                              </w:r>
                            </w:sdtContent>
                          </w:sdt>
                          <w:r w:rsidR="00E26598">
                            <w:rPr>
                              <w:caps/>
                              <w:color w:val="808080" w:themeColor="background1" w:themeShade="80"/>
                              <w:sz w:val="20"/>
                              <w:szCs w:val="20"/>
                            </w:rPr>
                            <w:t> | </w:t>
                          </w:r>
                          <w:sdt>
                            <w:sdtPr>
                              <w:rPr>
                                <w:color w:val="808080" w:themeColor="background1" w:themeShade="80"/>
                                <w:sz w:val="20"/>
                                <w:szCs w:val="20"/>
                              </w:rPr>
                              <w:alias w:val="Subtitle"/>
                              <w:tag w:val=""/>
                              <w:id w:val="-1403287330"/>
                              <w:dataBinding w:prefixMappings="xmlns:ns0='http://purl.org/dc/elements/1.1/' xmlns:ns1='http://schemas.openxmlformats.org/package/2006/metadata/core-properties' " w:xpath="/ns1:coreProperties[1]/ns0:subject[1]" w:storeItemID="{6C3C8BC8-F283-45AE-878A-BAB7291924A1}"/>
                              <w:text/>
                            </w:sdtPr>
                            <w:sdtContent>
                              <w:r w:rsidR="00D30624">
                                <w:rPr>
                                  <w:color w:val="808080" w:themeColor="background1" w:themeShade="80"/>
                                  <w:sz w:val="20"/>
                                  <w:szCs w:val="20"/>
                                </w:rPr>
                                <w:t>LVMB</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anchor>
          </w:drawing>
        </mc:Choice>
        <mc:Fallback>
          <w:pict>
            <v:shapetype w14:anchorId="04A3D28A" id="_x0000_t202" coordsize="21600,21600" o:spt="202" path="m,l,21600r21600,l21600,xe">
              <v:stroke joinstyle="miter"/>
              <v:path gradientshapeok="t" o:connecttype="rect"/>
            </v:shapetype>
            <v:shape id="Text Box 10" o:spid="_x0000_s1034" type="#_x0000_t202" style="position:absolute;left:0;text-align:left;margin-left:-21.2pt;margin-top:17.25pt;width:390.45pt;height:3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" filled="f" stroked="f" strokeweight=".5pt">
              <v:textbox inset="0,,0">
                <w:txbxContent>
                  <w:p w14:paraId="04AE2B34" w14:textId="7DE35155" w:rsidR="00E26598" w:rsidRDefault="00000000" w:rsidP="00E26598">
                    <w:pPr>
                      <w:pStyle w:val="Footer"/>
                      <w:tabs>
                        <w:tab w:val="clear" w:pos="4680"/>
                        <w:tab w:val="clear" w:pos="9360"/>
                      </w:tabs>
                    </w:pPr>
                    <w:sdt>
                      <w:sdtPr>
                        <w:rPr>
                          <w:caps/>
                          <w:color w:val="F38B00" w:themeColor="accent1"/>
                          <w:sz w:val="20"/>
                          <w:szCs w:val="20"/>
                        </w:rPr>
                        <w:alias w:val="Title"/>
                        <w:tag w:val=""/>
                        <w:id w:val="1069161146"/>
                        <w:dataBinding w:prefixMappings="xmlns:ns0='http://purl.org/dc/elements/1.1/' xmlns:ns1='http://schemas.openxmlformats.org/package/2006/metadata/core-properties' " w:xpath="/ns1:coreProperties[1]/ns0:title[1]" w:storeItemID="{6C3C8BC8-F283-45AE-878A-BAB7291924A1}"/>
                        <w:text/>
                      </w:sdtPr>
                      <w:sdtContent>
                        <w:r w:rsidR="003F6C1D">
                          <w:rPr>
                            <w:caps/>
                            <w:color w:val="F38B00" w:themeColor="accent1"/>
                            <w:sz w:val="20"/>
                            <w:szCs w:val="20"/>
                          </w:rPr>
                          <w:t>Algemene AVG kaders verkeerskundig onderhoud en analyse</w:t>
                        </w:r>
                      </w:sdtContent>
                    </w:sdt>
                    <w:r w:rsidR="00E26598">
                      <w:rPr>
                        <w:caps/>
                        <w:color w:val="808080" w:themeColor="background1" w:themeShade="80"/>
                        <w:sz w:val="20"/>
                        <w:szCs w:val="20"/>
                      </w:rPr>
                      <w:t> | </w:t>
                    </w:r>
                    <w:sdt>
                      <w:sdtPr>
                        <w:rPr>
                          <w:color w:val="808080" w:themeColor="background1" w:themeShade="80"/>
                          <w:sz w:val="20"/>
                          <w:szCs w:val="20"/>
                        </w:rPr>
                        <w:alias w:val="Subtitle"/>
                        <w:tag w:val=""/>
                        <w:id w:val="-1403287330"/>
                        <w:dataBinding w:prefixMappings="xmlns:ns0='http://purl.org/dc/elements/1.1/' xmlns:ns1='http://schemas.openxmlformats.org/package/2006/metadata/core-properties' " w:xpath="/ns1:coreProperties[1]/ns0:subject[1]" w:storeItemID="{6C3C8BC8-F283-45AE-878A-BAB7291924A1}"/>
                        <w:text/>
                      </w:sdtPr>
                      <w:sdtContent>
                        <w:r w:rsidR="00D30624">
                          <w:rPr>
                            <w:color w:val="808080" w:themeColor="background1" w:themeShade="80"/>
                            <w:sz w:val="20"/>
                            <w:szCs w:val="20"/>
                          </w:rPr>
                          <w:t>LVMB</w:t>
                        </w:r>
                      </w:sdtContent>
                    </w:sdt>
                  </w:p>
                </w:txbxContent>
              </v:textbox>
            </v:shape>
          </w:pict>
        </mc:Fallback>
      </mc:AlternateContent>
    </w:r>
  </w:p>
  <w:p w14:paraId="2E9793A2" w14:textId="77777777" w:rsidR="00E26598" w:rsidRPr="008659FC" w:rsidRDefault="00E26598" w:rsidP="00E26598">
    <w:pPr>
      <w:pStyle w:val="Footer"/>
      <w:jc w:val="right"/>
      <w:rPr>
        <w:color w:val="F38B00" w:themeColor="accent1"/>
      </w:rPr>
    </w:pPr>
    <w:r>
      <w:rPr>
        <w:color w:val="F38B00" w:themeColor="accent1"/>
      </w:rPr>
      <w:fldChar w:fldCharType="begin"/>
    </w:r>
    <w:r>
      <w:rPr>
        <w:color w:val="F38B00" w:themeColor="accent1"/>
      </w:rPr>
      <w:instrText xml:space="preserve"> PAGE  \* Arabic  \* MERGEFORMAT </w:instrText>
    </w:r>
    <w:r>
      <w:rPr>
        <w:color w:val="F38B00" w:themeColor="accent1"/>
      </w:rPr>
      <w:fldChar w:fldCharType="separate"/>
    </w:r>
    <w:r w:rsidR="000422C6">
      <w:rPr>
        <w:noProof/>
        <w:color w:val="F38B00" w:themeColor="accent1"/>
      </w:rPr>
      <w:t>6</w:t>
    </w:r>
    <w:r>
      <w:rPr>
        <w:color w:val="F38B00" w:themeColor="accent1"/>
      </w:rPr>
      <w:fldChar w:fldCharType="end"/>
    </w:r>
    <w:r>
      <w:rPr>
        <w:color w:val="F38B00" w:themeColor="accent1"/>
      </w:rPr>
      <w:t xml:space="preserve"> / </w:t>
    </w:r>
    <w:r>
      <w:rPr>
        <w:color w:val="F38B00" w:themeColor="accent1"/>
      </w:rPr>
      <w:fldChar w:fldCharType="begin"/>
    </w:r>
    <w:r>
      <w:rPr>
        <w:color w:val="F38B00" w:themeColor="accent1"/>
      </w:rPr>
      <w:instrText xml:space="preserve"> NUMPAGES  \* Arabic  \* MERGEFORMAT </w:instrText>
    </w:r>
    <w:r>
      <w:rPr>
        <w:color w:val="F38B00" w:themeColor="accent1"/>
      </w:rPr>
      <w:fldChar w:fldCharType="separate"/>
    </w:r>
    <w:r w:rsidR="000422C6">
      <w:rPr>
        <w:noProof/>
        <w:color w:val="F38B00" w:themeColor="accent1"/>
      </w:rPr>
      <w:t>6</w:t>
    </w:r>
    <w:r>
      <w:rPr>
        <w:color w:val="F38B00" w:themeColor="accent1"/>
      </w:rPr>
      <w:fldChar w:fldCharType="end"/>
    </w:r>
  </w:p>
  <w:p w14:paraId="08077F01" w14:textId="77777777" w:rsidR="00E26598" w:rsidRDefault="00E2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527FD" w14:textId="77777777" w:rsidR="00BC16D2" w:rsidRDefault="00BC16D2" w:rsidP="00455328">
      <w:r>
        <w:separator/>
      </w:r>
    </w:p>
    <w:p w14:paraId="2A3BC4B7" w14:textId="77777777" w:rsidR="00BC16D2" w:rsidRDefault="00BC16D2"/>
  </w:footnote>
  <w:footnote w:type="continuationSeparator" w:id="0">
    <w:p w14:paraId="7718B4F5" w14:textId="77777777" w:rsidR="00BC16D2" w:rsidRDefault="00BC16D2" w:rsidP="00455328">
      <w:r>
        <w:continuationSeparator/>
      </w:r>
    </w:p>
    <w:p w14:paraId="09E3239A" w14:textId="77777777" w:rsidR="00BC16D2" w:rsidRDefault="00BC16D2"/>
  </w:footnote>
  <w:footnote w:id="1">
    <w:p w14:paraId="01A611E4" w14:textId="77777777" w:rsidR="00D94A00" w:rsidRPr="009D6E76" w:rsidRDefault="00D94A00" w:rsidP="00D94A00">
      <w:pPr>
        <w:pStyle w:val="FootnoteText"/>
        <w:rPr>
          <w:sz w:val="16"/>
          <w:szCs w:val="16"/>
        </w:rPr>
      </w:pPr>
      <w:r>
        <w:rPr>
          <w:rStyle w:val="FootnoteReference"/>
        </w:rPr>
        <w:footnoteRef/>
      </w:r>
      <w:r>
        <w:t xml:space="preserve"> </w:t>
      </w:r>
      <w:r>
        <w:rPr>
          <w:sz w:val="16"/>
          <w:szCs w:val="16"/>
        </w:rPr>
        <w:t xml:space="preserve">Afdeling bestuursrechtspraak Raad van State, 20 december 2023, </w:t>
      </w:r>
      <w:r w:rsidRPr="009D6E76">
        <w:rPr>
          <w:sz w:val="16"/>
          <w:szCs w:val="16"/>
        </w:rPr>
        <w:t>ECLI:NL:RVS:2023:4752</w:t>
      </w:r>
      <w:r>
        <w:rPr>
          <w:sz w:val="16"/>
          <w:szCs w:val="16"/>
        </w:rPr>
        <w:t>, r.o.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CA35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92EA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70D7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EC56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08B4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283C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84AE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C086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F6FB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F4A4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46F40"/>
    <w:multiLevelType w:val="hybridMultilevel"/>
    <w:tmpl w:val="08867906"/>
    <w:lvl w:ilvl="0" w:tplc="67D859D8">
      <w:start w:val="1"/>
      <w:numFmt w:val="bullet"/>
      <w:pStyle w:val="ListParagraph"/>
      <w:lvlText w:val=""/>
      <w:lvlJc w:val="left"/>
      <w:pPr>
        <w:ind w:left="927" w:hanging="360"/>
      </w:pPr>
      <w:rPr>
        <w:rFonts w:ascii="Symbol" w:hAnsi="Symbol" w:hint="default"/>
        <w:b/>
        <w:i w:val="0"/>
        <w:color w:val="FCBE29"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10616E"/>
    <w:multiLevelType w:val="hybridMultilevel"/>
    <w:tmpl w:val="4CDE5F64"/>
    <w:lvl w:ilvl="0" w:tplc="0413000F">
      <w:start w:val="1"/>
      <w:numFmt w:val="decimal"/>
      <w:lvlText w:val="%1."/>
      <w:lvlJc w:val="left"/>
      <w:pPr>
        <w:ind w:left="720" w:hanging="360"/>
      </w:pPr>
    </w:lvl>
    <w:lvl w:ilvl="1" w:tplc="E1564540">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064D7617"/>
    <w:multiLevelType w:val="hybridMultilevel"/>
    <w:tmpl w:val="4F0E4F00"/>
    <w:lvl w:ilvl="0" w:tplc="FAAE6C32">
      <w:numFmt w:val="bullet"/>
      <w:lvlText w:val="-"/>
      <w:lvlJc w:val="left"/>
      <w:pPr>
        <w:ind w:left="720" w:hanging="360"/>
      </w:pPr>
      <w:rPr>
        <w:rFonts w:ascii="Corbel" w:eastAsiaTheme="minorHAnsi" w:hAnsi="Corbe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698137B"/>
    <w:multiLevelType w:val="multilevel"/>
    <w:tmpl w:val="EF0C6890"/>
    <w:lvl w:ilvl="0">
      <w:numFmt w:val="bullet"/>
      <w:lvlText w:val="-"/>
      <w:lvlJc w:val="left"/>
      <w:pPr>
        <w:ind w:left="720" w:hanging="360"/>
      </w:pPr>
      <w:rPr>
        <w:rFonts w:ascii="Corbel" w:eastAsiaTheme="minorHAnsi" w:hAnsi="Corbe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7337149"/>
    <w:multiLevelType w:val="hybridMultilevel"/>
    <w:tmpl w:val="1BA25738"/>
    <w:lvl w:ilvl="0" w:tplc="57C6C650">
      <w:start w:val="1"/>
      <w:numFmt w:val="upperLetter"/>
      <w:pStyle w:val="Dee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080B38FB"/>
    <w:multiLevelType w:val="multilevel"/>
    <w:tmpl w:val="64BCD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9413790"/>
    <w:multiLevelType w:val="hybridMultilevel"/>
    <w:tmpl w:val="959E5B2C"/>
    <w:lvl w:ilvl="0" w:tplc="06066D96">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98644A"/>
    <w:multiLevelType w:val="hybridMultilevel"/>
    <w:tmpl w:val="7548B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4AB0BDA"/>
    <w:multiLevelType w:val="hybridMultilevel"/>
    <w:tmpl w:val="C0CC0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ED07A4"/>
    <w:multiLevelType w:val="hybridMultilevel"/>
    <w:tmpl w:val="FAE2642C"/>
    <w:lvl w:ilvl="0" w:tplc="2BB656E4">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20A91B9C"/>
    <w:multiLevelType w:val="hybridMultilevel"/>
    <w:tmpl w:val="AAD411A8"/>
    <w:lvl w:ilvl="0" w:tplc="BDFC1C52">
      <w:start w:val="1"/>
      <w:numFmt w:val="lowerLetter"/>
      <w:lvlText w:val="%1."/>
      <w:lvlJc w:val="left"/>
      <w:pPr>
        <w:ind w:left="720" w:hanging="360"/>
      </w:pPr>
      <w:rPr>
        <w:rFonts w:hint="default"/>
        <w:i/>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2D02F32"/>
    <w:multiLevelType w:val="hybridMultilevel"/>
    <w:tmpl w:val="9528B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9C40282"/>
    <w:multiLevelType w:val="hybridMultilevel"/>
    <w:tmpl w:val="F06C1604"/>
    <w:lvl w:ilvl="0" w:tplc="06066D96">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DB1D75"/>
    <w:multiLevelType w:val="hybridMultilevel"/>
    <w:tmpl w:val="F5380ADE"/>
    <w:lvl w:ilvl="0" w:tplc="04090003">
      <w:start w:val="1"/>
      <w:numFmt w:val="bullet"/>
      <w:lvlText w:val="o"/>
      <w:lvlJc w:val="left"/>
      <w:pPr>
        <w:ind w:left="720" w:hanging="360"/>
      </w:pPr>
      <w:rPr>
        <w:rFonts w:ascii="Courier New" w:hAnsi="Courier New" w:cs="Courier New"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1D5E7F"/>
    <w:multiLevelType w:val="hybridMultilevel"/>
    <w:tmpl w:val="0AF22CE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F624A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1B1367"/>
    <w:multiLevelType w:val="hybridMultilevel"/>
    <w:tmpl w:val="F306E7B6"/>
    <w:lvl w:ilvl="0" w:tplc="FFFFFFFF">
      <w:start w:val="1"/>
      <w:numFmt w:val="decimal"/>
      <w:lvlText w:val="%1."/>
      <w:lvlJc w:val="left"/>
      <w:pPr>
        <w:ind w:left="862" w:hanging="720"/>
      </w:pPr>
      <w:rPr>
        <w:rFonts w:hint="default"/>
      </w:r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27" w15:restartNumberingAfterBreak="0">
    <w:nsid w:val="45674992"/>
    <w:multiLevelType w:val="hybridMultilevel"/>
    <w:tmpl w:val="E69EE7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CF93596"/>
    <w:multiLevelType w:val="hybridMultilevel"/>
    <w:tmpl w:val="098A37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10E4CB9"/>
    <w:multiLevelType w:val="hybridMultilevel"/>
    <w:tmpl w:val="37B0DE92"/>
    <w:lvl w:ilvl="0" w:tplc="DF08E934">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4B5399"/>
    <w:multiLevelType w:val="hybridMultilevel"/>
    <w:tmpl w:val="2DCC4A70"/>
    <w:lvl w:ilvl="0" w:tplc="77DA4CFE">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31" w15:restartNumberingAfterBreak="0">
    <w:nsid w:val="6D2A3D90"/>
    <w:multiLevelType w:val="multilevel"/>
    <w:tmpl w:val="34C4AB2A"/>
    <w:lvl w:ilvl="0">
      <w:start w:val="1"/>
      <w:numFmt w:val="decimal"/>
      <w:pStyle w:val="Heading1"/>
      <w:lvlText w:val="%1."/>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2" w15:restartNumberingAfterBreak="0">
    <w:nsid w:val="6F707405"/>
    <w:multiLevelType w:val="hybridMultilevel"/>
    <w:tmpl w:val="67FC8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20153CC"/>
    <w:multiLevelType w:val="multilevel"/>
    <w:tmpl w:val="64BCD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347248"/>
    <w:multiLevelType w:val="multilevel"/>
    <w:tmpl w:val="64BCD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4D2359"/>
    <w:multiLevelType w:val="hybridMultilevel"/>
    <w:tmpl w:val="0AF22CEC"/>
    <w:lvl w:ilvl="0" w:tplc="0413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6E1007"/>
    <w:multiLevelType w:val="hybridMultilevel"/>
    <w:tmpl w:val="64BCD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B53C1F"/>
    <w:multiLevelType w:val="hybridMultilevel"/>
    <w:tmpl w:val="6840CC3E"/>
    <w:lvl w:ilvl="0" w:tplc="1CB83930">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252649">
    <w:abstractNumId w:val="36"/>
  </w:num>
  <w:num w:numId="2" w16cid:durableId="787628606">
    <w:abstractNumId w:val="10"/>
  </w:num>
  <w:num w:numId="3" w16cid:durableId="1747723242">
    <w:abstractNumId w:val="13"/>
  </w:num>
  <w:num w:numId="4" w16cid:durableId="1869417290">
    <w:abstractNumId w:val="15"/>
  </w:num>
  <w:num w:numId="5" w16cid:durableId="1037973288">
    <w:abstractNumId w:val="34"/>
  </w:num>
  <w:num w:numId="6" w16cid:durableId="1185945991">
    <w:abstractNumId w:val="33"/>
  </w:num>
  <w:num w:numId="7" w16cid:durableId="558827504">
    <w:abstractNumId w:val="16"/>
  </w:num>
  <w:num w:numId="8" w16cid:durableId="2055886087">
    <w:abstractNumId w:val="29"/>
  </w:num>
  <w:num w:numId="9" w16cid:durableId="688484465">
    <w:abstractNumId w:val="23"/>
  </w:num>
  <w:num w:numId="10" w16cid:durableId="105542913">
    <w:abstractNumId w:val="25"/>
  </w:num>
  <w:num w:numId="11" w16cid:durableId="1270696781">
    <w:abstractNumId w:val="22"/>
  </w:num>
  <w:num w:numId="12" w16cid:durableId="712198784">
    <w:abstractNumId w:val="18"/>
  </w:num>
  <w:num w:numId="13" w16cid:durableId="1321958491">
    <w:abstractNumId w:val="0"/>
  </w:num>
  <w:num w:numId="14" w16cid:durableId="1079862830">
    <w:abstractNumId w:val="1"/>
  </w:num>
  <w:num w:numId="15" w16cid:durableId="2075007906">
    <w:abstractNumId w:val="2"/>
  </w:num>
  <w:num w:numId="16" w16cid:durableId="493494374">
    <w:abstractNumId w:val="3"/>
  </w:num>
  <w:num w:numId="17" w16cid:durableId="1730568152">
    <w:abstractNumId w:val="8"/>
  </w:num>
  <w:num w:numId="18" w16cid:durableId="55472400">
    <w:abstractNumId w:val="4"/>
  </w:num>
  <w:num w:numId="19" w16cid:durableId="1587111082">
    <w:abstractNumId w:val="5"/>
  </w:num>
  <w:num w:numId="20" w16cid:durableId="1861159120">
    <w:abstractNumId w:val="6"/>
  </w:num>
  <w:num w:numId="21" w16cid:durableId="1106273622">
    <w:abstractNumId w:val="7"/>
  </w:num>
  <w:num w:numId="22" w16cid:durableId="1990667704">
    <w:abstractNumId w:val="9"/>
  </w:num>
  <w:num w:numId="23" w16cid:durableId="1073505400">
    <w:abstractNumId w:val="37"/>
  </w:num>
  <w:num w:numId="24" w16cid:durableId="1488016253">
    <w:abstractNumId w:val="31"/>
  </w:num>
  <w:num w:numId="25" w16cid:durableId="441267766">
    <w:abstractNumId w:val="14"/>
  </w:num>
  <w:num w:numId="26" w16cid:durableId="1027173868">
    <w:abstractNumId w:val="21"/>
  </w:num>
  <w:num w:numId="27" w16cid:durableId="1117532126">
    <w:abstractNumId w:val="20"/>
  </w:num>
  <w:num w:numId="28" w16cid:durableId="714697609">
    <w:abstractNumId w:val="27"/>
  </w:num>
  <w:num w:numId="29" w16cid:durableId="1609849645">
    <w:abstractNumId w:val="35"/>
  </w:num>
  <w:num w:numId="30" w16cid:durableId="513690351">
    <w:abstractNumId w:val="24"/>
  </w:num>
  <w:num w:numId="31" w16cid:durableId="829102374">
    <w:abstractNumId w:val="19"/>
  </w:num>
  <w:num w:numId="32" w16cid:durableId="781803984">
    <w:abstractNumId w:val="19"/>
  </w:num>
  <w:num w:numId="33" w16cid:durableId="695275868">
    <w:abstractNumId w:val="26"/>
  </w:num>
  <w:num w:numId="34" w16cid:durableId="659773872">
    <w:abstractNumId w:val="30"/>
  </w:num>
  <w:num w:numId="35" w16cid:durableId="847598346">
    <w:abstractNumId w:val="32"/>
  </w:num>
  <w:num w:numId="36" w16cid:durableId="8832489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6988484">
    <w:abstractNumId w:val="11"/>
  </w:num>
  <w:num w:numId="38" w16cid:durableId="1806967698">
    <w:abstractNumId w:val="17"/>
  </w:num>
  <w:num w:numId="39" w16cid:durableId="249966275">
    <w:abstractNumId w:val="28"/>
  </w:num>
  <w:num w:numId="40" w16cid:durableId="16772669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24"/>
    <w:rsid w:val="00003A79"/>
    <w:rsid w:val="00005732"/>
    <w:rsid w:val="00006F2E"/>
    <w:rsid w:val="0001514B"/>
    <w:rsid w:val="00025A84"/>
    <w:rsid w:val="00031C62"/>
    <w:rsid w:val="000422C6"/>
    <w:rsid w:val="00043551"/>
    <w:rsid w:val="00045D58"/>
    <w:rsid w:val="00055D10"/>
    <w:rsid w:val="00057C40"/>
    <w:rsid w:val="0009207E"/>
    <w:rsid w:val="00096A99"/>
    <w:rsid w:val="000A0140"/>
    <w:rsid w:val="000A7163"/>
    <w:rsid w:val="000B20A5"/>
    <w:rsid w:val="000B4F69"/>
    <w:rsid w:val="000C654E"/>
    <w:rsid w:val="000E74BE"/>
    <w:rsid w:val="000E7B4D"/>
    <w:rsid w:val="000F0D59"/>
    <w:rsid w:val="001033A5"/>
    <w:rsid w:val="00107508"/>
    <w:rsid w:val="00117B03"/>
    <w:rsid w:val="0014066E"/>
    <w:rsid w:val="00155CEF"/>
    <w:rsid w:val="001560B0"/>
    <w:rsid w:val="00163037"/>
    <w:rsid w:val="00185A9B"/>
    <w:rsid w:val="001A07CE"/>
    <w:rsid w:val="001A401A"/>
    <w:rsid w:val="001A70DC"/>
    <w:rsid w:val="001B001D"/>
    <w:rsid w:val="001C3AD2"/>
    <w:rsid w:val="001C595E"/>
    <w:rsid w:val="001D125E"/>
    <w:rsid w:val="001D29E6"/>
    <w:rsid w:val="001D2E93"/>
    <w:rsid w:val="001E2E5C"/>
    <w:rsid w:val="001F19AF"/>
    <w:rsid w:val="001F1B02"/>
    <w:rsid w:val="001F408A"/>
    <w:rsid w:val="00205ECA"/>
    <w:rsid w:val="00214EDC"/>
    <w:rsid w:val="002168C1"/>
    <w:rsid w:val="0022091F"/>
    <w:rsid w:val="00226D2C"/>
    <w:rsid w:val="00226D63"/>
    <w:rsid w:val="00237577"/>
    <w:rsid w:val="00242D09"/>
    <w:rsid w:val="0024340C"/>
    <w:rsid w:val="00267BF6"/>
    <w:rsid w:val="00276ED8"/>
    <w:rsid w:val="00283B47"/>
    <w:rsid w:val="00285487"/>
    <w:rsid w:val="00285516"/>
    <w:rsid w:val="00286CD7"/>
    <w:rsid w:val="00292900"/>
    <w:rsid w:val="002A52D0"/>
    <w:rsid w:val="002A52D2"/>
    <w:rsid w:val="002A60B2"/>
    <w:rsid w:val="002A7449"/>
    <w:rsid w:val="002B1A9A"/>
    <w:rsid w:val="002D5884"/>
    <w:rsid w:val="002D6E8D"/>
    <w:rsid w:val="002F20A4"/>
    <w:rsid w:val="002F5AB5"/>
    <w:rsid w:val="002F64B9"/>
    <w:rsid w:val="002F64EB"/>
    <w:rsid w:val="002F7F85"/>
    <w:rsid w:val="00301227"/>
    <w:rsid w:val="00306DDA"/>
    <w:rsid w:val="003079B8"/>
    <w:rsid w:val="00307A6F"/>
    <w:rsid w:val="00310F24"/>
    <w:rsid w:val="003127F3"/>
    <w:rsid w:val="003220B8"/>
    <w:rsid w:val="00325E92"/>
    <w:rsid w:val="00326595"/>
    <w:rsid w:val="00334E4F"/>
    <w:rsid w:val="0034639E"/>
    <w:rsid w:val="003465D9"/>
    <w:rsid w:val="00352AAA"/>
    <w:rsid w:val="0035650E"/>
    <w:rsid w:val="003638A8"/>
    <w:rsid w:val="00365BEB"/>
    <w:rsid w:val="003726FE"/>
    <w:rsid w:val="003741D9"/>
    <w:rsid w:val="003823C4"/>
    <w:rsid w:val="00385F8A"/>
    <w:rsid w:val="00387050"/>
    <w:rsid w:val="003924E9"/>
    <w:rsid w:val="003945DC"/>
    <w:rsid w:val="00397B9D"/>
    <w:rsid w:val="003A52FA"/>
    <w:rsid w:val="003A5A63"/>
    <w:rsid w:val="003B7FD0"/>
    <w:rsid w:val="003C0F5C"/>
    <w:rsid w:val="003C1EE7"/>
    <w:rsid w:val="003C2B65"/>
    <w:rsid w:val="003D0DE6"/>
    <w:rsid w:val="003D1382"/>
    <w:rsid w:val="003E3DC3"/>
    <w:rsid w:val="003F5298"/>
    <w:rsid w:val="003F6728"/>
    <w:rsid w:val="003F6C1D"/>
    <w:rsid w:val="00404501"/>
    <w:rsid w:val="00412370"/>
    <w:rsid w:val="004141C3"/>
    <w:rsid w:val="004206F9"/>
    <w:rsid w:val="00434730"/>
    <w:rsid w:val="00434EA5"/>
    <w:rsid w:val="004355C6"/>
    <w:rsid w:val="0043759E"/>
    <w:rsid w:val="00442AAF"/>
    <w:rsid w:val="00442B4C"/>
    <w:rsid w:val="00455328"/>
    <w:rsid w:val="00462B83"/>
    <w:rsid w:val="0046302C"/>
    <w:rsid w:val="00473B05"/>
    <w:rsid w:val="00480A37"/>
    <w:rsid w:val="00480E1B"/>
    <w:rsid w:val="00490FF0"/>
    <w:rsid w:val="0049403F"/>
    <w:rsid w:val="004A097D"/>
    <w:rsid w:val="004A7A8A"/>
    <w:rsid w:val="004B5D54"/>
    <w:rsid w:val="004C37F1"/>
    <w:rsid w:val="004D1458"/>
    <w:rsid w:val="004D3CE1"/>
    <w:rsid w:val="004D55F1"/>
    <w:rsid w:val="004E5D30"/>
    <w:rsid w:val="004E69CD"/>
    <w:rsid w:val="0050020E"/>
    <w:rsid w:val="00500595"/>
    <w:rsid w:val="00503343"/>
    <w:rsid w:val="00503E52"/>
    <w:rsid w:val="00504020"/>
    <w:rsid w:val="00511D89"/>
    <w:rsid w:val="0051754E"/>
    <w:rsid w:val="00530053"/>
    <w:rsid w:val="005450DF"/>
    <w:rsid w:val="00546650"/>
    <w:rsid w:val="0055264F"/>
    <w:rsid w:val="00554682"/>
    <w:rsid w:val="00563748"/>
    <w:rsid w:val="0056499C"/>
    <w:rsid w:val="005715EC"/>
    <w:rsid w:val="005819EE"/>
    <w:rsid w:val="00583130"/>
    <w:rsid w:val="0059311D"/>
    <w:rsid w:val="0059436D"/>
    <w:rsid w:val="00596C0E"/>
    <w:rsid w:val="005A4E4C"/>
    <w:rsid w:val="005B2A13"/>
    <w:rsid w:val="005B5415"/>
    <w:rsid w:val="005C4CE3"/>
    <w:rsid w:val="005D2EA6"/>
    <w:rsid w:val="005D46AF"/>
    <w:rsid w:val="005D5A54"/>
    <w:rsid w:val="005D73DC"/>
    <w:rsid w:val="005D7691"/>
    <w:rsid w:val="005E1A72"/>
    <w:rsid w:val="005E330B"/>
    <w:rsid w:val="005E4DE2"/>
    <w:rsid w:val="005F2CCF"/>
    <w:rsid w:val="00615E8F"/>
    <w:rsid w:val="00627D74"/>
    <w:rsid w:val="0063253D"/>
    <w:rsid w:val="00637196"/>
    <w:rsid w:val="0064129E"/>
    <w:rsid w:val="00652565"/>
    <w:rsid w:val="00653BE3"/>
    <w:rsid w:val="00655C45"/>
    <w:rsid w:val="00663C3E"/>
    <w:rsid w:val="00665CA0"/>
    <w:rsid w:val="00670282"/>
    <w:rsid w:val="00672623"/>
    <w:rsid w:val="0068147A"/>
    <w:rsid w:val="006814FE"/>
    <w:rsid w:val="00685B51"/>
    <w:rsid w:val="006903D7"/>
    <w:rsid w:val="006918D0"/>
    <w:rsid w:val="006A614A"/>
    <w:rsid w:val="006B0550"/>
    <w:rsid w:val="006B5CD1"/>
    <w:rsid w:val="006B602B"/>
    <w:rsid w:val="006C2A2D"/>
    <w:rsid w:val="006C2EFC"/>
    <w:rsid w:val="006C3F96"/>
    <w:rsid w:val="006C4B24"/>
    <w:rsid w:val="006D124A"/>
    <w:rsid w:val="006D250A"/>
    <w:rsid w:val="006D568A"/>
    <w:rsid w:val="006E5A26"/>
    <w:rsid w:val="006F30C3"/>
    <w:rsid w:val="00707D60"/>
    <w:rsid w:val="007202A1"/>
    <w:rsid w:val="007236E7"/>
    <w:rsid w:val="00727ECD"/>
    <w:rsid w:val="00734FE6"/>
    <w:rsid w:val="00735700"/>
    <w:rsid w:val="00737D69"/>
    <w:rsid w:val="0074103F"/>
    <w:rsid w:val="007462D1"/>
    <w:rsid w:val="00752E76"/>
    <w:rsid w:val="007563A7"/>
    <w:rsid w:val="007578AA"/>
    <w:rsid w:val="0076196E"/>
    <w:rsid w:val="007711B5"/>
    <w:rsid w:val="007726F6"/>
    <w:rsid w:val="0078670C"/>
    <w:rsid w:val="007B25A4"/>
    <w:rsid w:val="007B302E"/>
    <w:rsid w:val="007B4BE1"/>
    <w:rsid w:val="007C23A4"/>
    <w:rsid w:val="007C42EC"/>
    <w:rsid w:val="007D4E19"/>
    <w:rsid w:val="007E358F"/>
    <w:rsid w:val="007E3635"/>
    <w:rsid w:val="007E79B3"/>
    <w:rsid w:val="007F238C"/>
    <w:rsid w:val="008005CD"/>
    <w:rsid w:val="00813944"/>
    <w:rsid w:val="00817F9D"/>
    <w:rsid w:val="0082463D"/>
    <w:rsid w:val="00833F00"/>
    <w:rsid w:val="00850EBC"/>
    <w:rsid w:val="008523E3"/>
    <w:rsid w:val="00855FD5"/>
    <w:rsid w:val="0085688F"/>
    <w:rsid w:val="008659FC"/>
    <w:rsid w:val="00865BE0"/>
    <w:rsid w:val="008764C5"/>
    <w:rsid w:val="00876E7E"/>
    <w:rsid w:val="0088047B"/>
    <w:rsid w:val="008843CC"/>
    <w:rsid w:val="008874DC"/>
    <w:rsid w:val="0089017F"/>
    <w:rsid w:val="008915B5"/>
    <w:rsid w:val="008A1DAB"/>
    <w:rsid w:val="008A5437"/>
    <w:rsid w:val="008A5C16"/>
    <w:rsid w:val="008A62AE"/>
    <w:rsid w:val="008B4D14"/>
    <w:rsid w:val="008B577E"/>
    <w:rsid w:val="008C4431"/>
    <w:rsid w:val="008D45BD"/>
    <w:rsid w:val="008E1F00"/>
    <w:rsid w:val="008E36CD"/>
    <w:rsid w:val="008E3BC3"/>
    <w:rsid w:val="00905742"/>
    <w:rsid w:val="00924386"/>
    <w:rsid w:val="009326B3"/>
    <w:rsid w:val="00933838"/>
    <w:rsid w:val="00936142"/>
    <w:rsid w:val="00940EDE"/>
    <w:rsid w:val="009457F6"/>
    <w:rsid w:val="00965695"/>
    <w:rsid w:val="009704D4"/>
    <w:rsid w:val="0097298E"/>
    <w:rsid w:val="009A7CF8"/>
    <w:rsid w:val="009B5E88"/>
    <w:rsid w:val="009D0702"/>
    <w:rsid w:val="009D19DD"/>
    <w:rsid w:val="009D5C50"/>
    <w:rsid w:val="009D6E76"/>
    <w:rsid w:val="009E5691"/>
    <w:rsid w:val="009E7DB8"/>
    <w:rsid w:val="009F0A32"/>
    <w:rsid w:val="009F12D7"/>
    <w:rsid w:val="009F19CC"/>
    <w:rsid w:val="009F6EC7"/>
    <w:rsid w:val="00A02373"/>
    <w:rsid w:val="00A1131A"/>
    <w:rsid w:val="00A30F36"/>
    <w:rsid w:val="00A33AF3"/>
    <w:rsid w:val="00A34C9B"/>
    <w:rsid w:val="00A370E9"/>
    <w:rsid w:val="00A40887"/>
    <w:rsid w:val="00A41DAA"/>
    <w:rsid w:val="00A77D8A"/>
    <w:rsid w:val="00A81CDA"/>
    <w:rsid w:val="00A823FE"/>
    <w:rsid w:val="00A8638B"/>
    <w:rsid w:val="00AA24D4"/>
    <w:rsid w:val="00AB1355"/>
    <w:rsid w:val="00AB5A58"/>
    <w:rsid w:val="00AB75E1"/>
    <w:rsid w:val="00AB7A71"/>
    <w:rsid w:val="00AC4EB7"/>
    <w:rsid w:val="00AD34A7"/>
    <w:rsid w:val="00AD4F29"/>
    <w:rsid w:val="00AD77A7"/>
    <w:rsid w:val="00AE214B"/>
    <w:rsid w:val="00AE413E"/>
    <w:rsid w:val="00AE49ED"/>
    <w:rsid w:val="00B060FF"/>
    <w:rsid w:val="00B13D60"/>
    <w:rsid w:val="00B211FB"/>
    <w:rsid w:val="00B31AA7"/>
    <w:rsid w:val="00B31E30"/>
    <w:rsid w:val="00B42530"/>
    <w:rsid w:val="00B4496F"/>
    <w:rsid w:val="00B450FA"/>
    <w:rsid w:val="00B60134"/>
    <w:rsid w:val="00B60E3B"/>
    <w:rsid w:val="00B72B32"/>
    <w:rsid w:val="00B81888"/>
    <w:rsid w:val="00B91FA8"/>
    <w:rsid w:val="00B93F1E"/>
    <w:rsid w:val="00BA46DF"/>
    <w:rsid w:val="00BB160F"/>
    <w:rsid w:val="00BB3354"/>
    <w:rsid w:val="00BC0804"/>
    <w:rsid w:val="00BC16D2"/>
    <w:rsid w:val="00BC4E07"/>
    <w:rsid w:val="00BC5D19"/>
    <w:rsid w:val="00BC619A"/>
    <w:rsid w:val="00BD68F5"/>
    <w:rsid w:val="00BE05F5"/>
    <w:rsid w:val="00BE2979"/>
    <w:rsid w:val="00BE6A77"/>
    <w:rsid w:val="00BF7242"/>
    <w:rsid w:val="00C0324D"/>
    <w:rsid w:val="00C13904"/>
    <w:rsid w:val="00C17AE7"/>
    <w:rsid w:val="00C20556"/>
    <w:rsid w:val="00C2341F"/>
    <w:rsid w:val="00C23E99"/>
    <w:rsid w:val="00C30BB7"/>
    <w:rsid w:val="00C31A21"/>
    <w:rsid w:val="00C379D3"/>
    <w:rsid w:val="00C47BB0"/>
    <w:rsid w:val="00C53B24"/>
    <w:rsid w:val="00C55BCA"/>
    <w:rsid w:val="00C56141"/>
    <w:rsid w:val="00C71256"/>
    <w:rsid w:val="00C72C52"/>
    <w:rsid w:val="00C82147"/>
    <w:rsid w:val="00C840FF"/>
    <w:rsid w:val="00C94DA8"/>
    <w:rsid w:val="00C95B15"/>
    <w:rsid w:val="00C963A9"/>
    <w:rsid w:val="00C9750E"/>
    <w:rsid w:val="00CA31F5"/>
    <w:rsid w:val="00CA6EA4"/>
    <w:rsid w:val="00CB6918"/>
    <w:rsid w:val="00CC3213"/>
    <w:rsid w:val="00CD24F0"/>
    <w:rsid w:val="00CD75DD"/>
    <w:rsid w:val="00D11C83"/>
    <w:rsid w:val="00D2098E"/>
    <w:rsid w:val="00D30624"/>
    <w:rsid w:val="00D30783"/>
    <w:rsid w:val="00D422F3"/>
    <w:rsid w:val="00D42B5A"/>
    <w:rsid w:val="00D43E7E"/>
    <w:rsid w:val="00D460E1"/>
    <w:rsid w:val="00D66DE1"/>
    <w:rsid w:val="00D71999"/>
    <w:rsid w:val="00D86F99"/>
    <w:rsid w:val="00D93310"/>
    <w:rsid w:val="00D944AA"/>
    <w:rsid w:val="00D94A00"/>
    <w:rsid w:val="00D974A6"/>
    <w:rsid w:val="00DA4EC6"/>
    <w:rsid w:val="00DC0457"/>
    <w:rsid w:val="00DC7D0A"/>
    <w:rsid w:val="00DD1DE7"/>
    <w:rsid w:val="00DD5684"/>
    <w:rsid w:val="00DD5A49"/>
    <w:rsid w:val="00DD7D07"/>
    <w:rsid w:val="00DE229B"/>
    <w:rsid w:val="00DE5A2D"/>
    <w:rsid w:val="00DF2A59"/>
    <w:rsid w:val="00DF57EE"/>
    <w:rsid w:val="00E0257D"/>
    <w:rsid w:val="00E14CEF"/>
    <w:rsid w:val="00E22415"/>
    <w:rsid w:val="00E26598"/>
    <w:rsid w:val="00E2672D"/>
    <w:rsid w:val="00E46B72"/>
    <w:rsid w:val="00E739E1"/>
    <w:rsid w:val="00E74386"/>
    <w:rsid w:val="00E81CE7"/>
    <w:rsid w:val="00E857E4"/>
    <w:rsid w:val="00E9371B"/>
    <w:rsid w:val="00E95B2A"/>
    <w:rsid w:val="00E96484"/>
    <w:rsid w:val="00E97A74"/>
    <w:rsid w:val="00EA33D9"/>
    <w:rsid w:val="00EB758A"/>
    <w:rsid w:val="00EB7FAC"/>
    <w:rsid w:val="00EC6E5E"/>
    <w:rsid w:val="00ED2D82"/>
    <w:rsid w:val="00ED5AD0"/>
    <w:rsid w:val="00ED7FD2"/>
    <w:rsid w:val="00EE189E"/>
    <w:rsid w:val="00EE3C3F"/>
    <w:rsid w:val="00F064A7"/>
    <w:rsid w:val="00F102E6"/>
    <w:rsid w:val="00F129B3"/>
    <w:rsid w:val="00F171CF"/>
    <w:rsid w:val="00F2021B"/>
    <w:rsid w:val="00F21AC5"/>
    <w:rsid w:val="00F268E8"/>
    <w:rsid w:val="00F30328"/>
    <w:rsid w:val="00F363C5"/>
    <w:rsid w:val="00F524DA"/>
    <w:rsid w:val="00F56536"/>
    <w:rsid w:val="00F57601"/>
    <w:rsid w:val="00F66D39"/>
    <w:rsid w:val="00F913DC"/>
    <w:rsid w:val="00F948D4"/>
    <w:rsid w:val="00FA0969"/>
    <w:rsid w:val="00FA574B"/>
    <w:rsid w:val="00FA7830"/>
    <w:rsid w:val="00FB0439"/>
    <w:rsid w:val="00FB1D26"/>
    <w:rsid w:val="00FB3A52"/>
    <w:rsid w:val="00FC0E4F"/>
    <w:rsid w:val="00FD0465"/>
    <w:rsid w:val="00FD71C3"/>
    <w:rsid w:val="00FE2A90"/>
    <w:rsid w:val="00FE6FE1"/>
    <w:rsid w:val="00FF4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6689C"/>
  <w15:chartTrackingRefBased/>
  <w15:docId w15:val="{A4317C21-A4B0-4A21-87CD-50DF5601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rsid w:val="00F363C5"/>
    <w:pPr>
      <w:spacing w:line="276" w:lineRule="auto"/>
    </w:pPr>
    <w:rPr>
      <w:sz w:val="22"/>
      <w:lang w:val="nl-NL"/>
      <w14:ligatures w14:val="standard"/>
    </w:rPr>
  </w:style>
  <w:style w:type="paragraph" w:styleId="Heading1">
    <w:name w:val="heading 1"/>
    <w:basedOn w:val="Normal"/>
    <w:next w:val="BodyText"/>
    <w:link w:val="Heading1Char"/>
    <w:uiPriority w:val="9"/>
    <w:qFormat/>
    <w:rsid w:val="004E5D30"/>
    <w:pPr>
      <w:keepNext/>
      <w:keepLines/>
      <w:numPr>
        <w:numId w:val="24"/>
      </w:numPr>
      <w:spacing w:before="360" w:after="120"/>
      <w:ind w:left="851" w:hanging="851"/>
      <w:outlineLvl w:val="0"/>
    </w:pPr>
    <w:rPr>
      <w:rFonts w:eastAsia="Times New Roman" w:cs="Times New Roman"/>
      <w:b/>
      <w:bCs/>
      <w:color w:val="F38B00" w:themeColor="accent1"/>
      <w:kern w:val="36"/>
      <w:sz w:val="24"/>
      <w:szCs w:val="28"/>
    </w:rPr>
  </w:style>
  <w:style w:type="paragraph" w:styleId="Heading2">
    <w:name w:val="heading 2"/>
    <w:basedOn w:val="Normal"/>
    <w:next w:val="BodyText"/>
    <w:link w:val="Heading2Char"/>
    <w:uiPriority w:val="9"/>
    <w:unhideWhenUsed/>
    <w:qFormat/>
    <w:rsid w:val="008764C5"/>
    <w:pPr>
      <w:keepNext/>
      <w:keepLines/>
      <w:numPr>
        <w:ilvl w:val="1"/>
        <w:numId w:val="24"/>
      </w:numPr>
      <w:suppressAutoHyphens/>
      <w:spacing w:before="240"/>
      <w:ind w:left="851" w:hanging="851"/>
      <w:outlineLvl w:val="1"/>
    </w:pPr>
    <w:rPr>
      <w:rFonts w:eastAsiaTheme="majorEastAsia" w:cstheme="majorBidi"/>
      <w:b/>
      <w:bCs/>
      <w:color w:val="F38B00" w:themeColor="accent1"/>
      <w:sz w:val="24"/>
    </w:rPr>
  </w:style>
  <w:style w:type="paragraph" w:styleId="Heading3">
    <w:name w:val="heading 3"/>
    <w:basedOn w:val="Normal"/>
    <w:next w:val="BodyText"/>
    <w:link w:val="Heading3Char"/>
    <w:uiPriority w:val="9"/>
    <w:qFormat/>
    <w:rsid w:val="008764C5"/>
    <w:pPr>
      <w:keepNext/>
      <w:keepLines/>
      <w:numPr>
        <w:ilvl w:val="2"/>
        <w:numId w:val="24"/>
      </w:numPr>
      <w:spacing w:before="100" w:beforeAutospacing="1"/>
      <w:ind w:left="851" w:hanging="851"/>
      <w:outlineLvl w:val="2"/>
    </w:pPr>
    <w:rPr>
      <w:rFonts w:eastAsia="Times New Roman" w:cs="Times New Roman"/>
      <w:bCs/>
      <w:color w:val="F38B00" w:themeColor="accent1"/>
      <w:sz w:val="24"/>
    </w:rPr>
  </w:style>
  <w:style w:type="paragraph" w:styleId="Heading4">
    <w:name w:val="heading 4"/>
    <w:basedOn w:val="Normal"/>
    <w:next w:val="BodyText"/>
    <w:link w:val="Heading4Char"/>
    <w:uiPriority w:val="9"/>
    <w:qFormat/>
    <w:rsid w:val="008915B5"/>
    <w:pPr>
      <w:numPr>
        <w:ilvl w:val="3"/>
        <w:numId w:val="24"/>
      </w:numPr>
      <w:spacing w:before="100" w:beforeAutospacing="1"/>
      <w:outlineLvl w:val="3"/>
    </w:pPr>
    <w:rPr>
      <w:rFonts w:eastAsia="Times New Roman" w:cs="Times New Roman"/>
      <w:bCs/>
      <w:color w:val="F38B00" w:themeColor="accent1"/>
      <w:sz w:val="24"/>
    </w:rPr>
  </w:style>
  <w:style w:type="paragraph" w:styleId="Heading5">
    <w:name w:val="heading 5"/>
    <w:basedOn w:val="Normal"/>
    <w:next w:val="BodyText"/>
    <w:link w:val="Heading5Char"/>
    <w:uiPriority w:val="9"/>
    <w:unhideWhenUsed/>
    <w:qFormat/>
    <w:rsid w:val="008915B5"/>
    <w:pPr>
      <w:keepNext/>
      <w:keepLines/>
      <w:spacing w:before="40"/>
      <w:outlineLvl w:val="4"/>
    </w:pPr>
    <w:rPr>
      <w:rFonts w:eastAsiaTheme="majorEastAsia" w:cstheme="majorBidi"/>
      <w:i/>
      <w:color w:val="F38B00" w:themeColor="accent1"/>
    </w:rPr>
  </w:style>
  <w:style w:type="paragraph" w:styleId="Heading6">
    <w:name w:val="heading 6"/>
    <w:basedOn w:val="Normal"/>
    <w:next w:val="BodyText"/>
    <w:link w:val="Heading6Char"/>
    <w:uiPriority w:val="9"/>
    <w:unhideWhenUsed/>
    <w:qFormat/>
    <w:rsid w:val="007462D1"/>
    <w:pPr>
      <w:keepNext/>
      <w:keepLines/>
      <w:spacing w:before="40"/>
      <w:outlineLvl w:val="5"/>
    </w:pPr>
    <w:rPr>
      <w:rFonts w:eastAsiaTheme="majorEastAsia" w:cstheme="majorBidi"/>
      <w:i/>
    </w:rPr>
  </w:style>
  <w:style w:type="paragraph" w:styleId="Heading7">
    <w:name w:val="heading 7"/>
    <w:basedOn w:val="Normal"/>
    <w:next w:val="BodyText"/>
    <w:link w:val="Heading7Char"/>
    <w:uiPriority w:val="9"/>
    <w:unhideWhenUsed/>
    <w:qFormat/>
    <w:rsid w:val="007462D1"/>
    <w:pPr>
      <w:keepNext/>
      <w:keepLines/>
      <w:outlineLvl w:val="6"/>
    </w:pPr>
    <w:rPr>
      <w:rFonts w:eastAsiaTheme="majorEastAsia" w:cs="Times New Roman (Headings CS)"/>
      <w:iCs/>
    </w:rPr>
  </w:style>
  <w:style w:type="paragraph" w:styleId="Heading8">
    <w:name w:val="heading 8"/>
    <w:basedOn w:val="Normal"/>
    <w:next w:val="Normal"/>
    <w:link w:val="Heading8Char"/>
    <w:uiPriority w:val="9"/>
    <w:unhideWhenUsed/>
    <w:rsid w:val="00EA33D9"/>
    <w:pPr>
      <w:keepNext/>
      <w:keepLines/>
      <w:spacing w:before="40"/>
      <w:outlineLvl w:val="7"/>
    </w:pPr>
    <w:rPr>
      <w:rFonts w:asciiTheme="majorHAnsi" w:eastAsiaTheme="majorEastAsia" w:hAnsiTheme="majorHAnsi" w:cstheme="majorBidi"/>
      <w:color w:val="556373" w:themeColor="text1" w:themeTint="D8"/>
      <w:sz w:val="21"/>
      <w:szCs w:val="21"/>
    </w:rPr>
  </w:style>
  <w:style w:type="paragraph" w:styleId="Heading9">
    <w:name w:val="heading 9"/>
    <w:basedOn w:val="Normal"/>
    <w:next w:val="Normal"/>
    <w:link w:val="Heading9Char"/>
    <w:uiPriority w:val="9"/>
    <w:unhideWhenUsed/>
    <w:rsid w:val="00EA33D9"/>
    <w:pPr>
      <w:keepNext/>
      <w:keepLines/>
      <w:spacing w:before="40"/>
      <w:outlineLvl w:val="8"/>
    </w:pPr>
    <w:rPr>
      <w:rFonts w:asciiTheme="majorHAnsi" w:eastAsiaTheme="majorEastAsia" w:hAnsiTheme="majorHAnsi" w:cstheme="majorBidi"/>
      <w:i/>
      <w:iCs/>
      <w:color w:val="556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328"/>
    <w:pPr>
      <w:tabs>
        <w:tab w:val="center" w:pos="4680"/>
        <w:tab w:val="right" w:pos="9360"/>
      </w:tabs>
    </w:pPr>
  </w:style>
  <w:style w:type="character" w:customStyle="1" w:styleId="HeaderChar">
    <w:name w:val="Header Char"/>
    <w:basedOn w:val="DefaultParagraphFont"/>
    <w:link w:val="Header"/>
    <w:uiPriority w:val="99"/>
    <w:rsid w:val="00455328"/>
  </w:style>
  <w:style w:type="paragraph" w:styleId="Footer">
    <w:name w:val="footer"/>
    <w:basedOn w:val="Normal"/>
    <w:link w:val="FooterChar"/>
    <w:uiPriority w:val="99"/>
    <w:unhideWhenUsed/>
    <w:rsid w:val="005A4E4C"/>
    <w:pPr>
      <w:tabs>
        <w:tab w:val="center" w:pos="4680"/>
        <w:tab w:val="right" w:pos="9360"/>
      </w:tabs>
    </w:pPr>
    <w:rPr>
      <w:sz w:val="21"/>
    </w:rPr>
  </w:style>
  <w:style w:type="character" w:customStyle="1" w:styleId="FooterChar">
    <w:name w:val="Footer Char"/>
    <w:basedOn w:val="DefaultParagraphFont"/>
    <w:link w:val="Footer"/>
    <w:uiPriority w:val="99"/>
    <w:rsid w:val="005A4E4C"/>
    <w:rPr>
      <w:rFonts w:ascii="Corbel" w:hAnsi="Corbel"/>
      <w:color w:val="434E55"/>
      <w:sz w:val="21"/>
    </w:rPr>
  </w:style>
  <w:style w:type="character" w:customStyle="1" w:styleId="Heading1Char">
    <w:name w:val="Heading 1 Char"/>
    <w:basedOn w:val="DefaultParagraphFont"/>
    <w:link w:val="Heading1"/>
    <w:uiPriority w:val="9"/>
    <w:rsid w:val="004E5D30"/>
    <w:rPr>
      <w:rFonts w:eastAsia="Times New Roman" w:cs="Times New Roman"/>
      <w:b/>
      <w:bCs/>
      <w:color w:val="F38B00" w:themeColor="accent1"/>
      <w:kern w:val="36"/>
      <w:szCs w:val="28"/>
      <w:lang w:val="nl-NL"/>
      <w14:ligatures w14:val="standard"/>
    </w:rPr>
  </w:style>
  <w:style w:type="character" w:customStyle="1" w:styleId="Heading3Char">
    <w:name w:val="Heading 3 Char"/>
    <w:basedOn w:val="DefaultParagraphFont"/>
    <w:link w:val="Heading3"/>
    <w:uiPriority w:val="9"/>
    <w:rsid w:val="008764C5"/>
    <w:rPr>
      <w:rFonts w:eastAsia="Times New Roman" w:cs="Times New Roman"/>
      <w:bCs/>
      <w:color w:val="F38B00" w:themeColor="accent1"/>
      <w:lang w:val="nl-NL"/>
      <w14:ligatures w14:val="standard"/>
    </w:rPr>
  </w:style>
  <w:style w:type="character" w:customStyle="1" w:styleId="Heading4Char">
    <w:name w:val="Heading 4 Char"/>
    <w:basedOn w:val="DefaultParagraphFont"/>
    <w:link w:val="Heading4"/>
    <w:uiPriority w:val="9"/>
    <w:rsid w:val="008915B5"/>
    <w:rPr>
      <w:rFonts w:eastAsia="Times New Roman" w:cs="Times New Roman"/>
      <w:bCs/>
      <w:color w:val="F38B00" w:themeColor="accent1"/>
      <w:lang w:val="nl-NL"/>
      <w14:ligatures w14:val="standard"/>
    </w:rPr>
  </w:style>
  <w:style w:type="paragraph" w:styleId="NormalWeb">
    <w:name w:val="Normal (Web)"/>
    <w:basedOn w:val="Normal"/>
    <w:uiPriority w:val="99"/>
    <w:semiHidden/>
    <w:unhideWhenUsed/>
    <w:rsid w:val="00455328"/>
    <w:pPr>
      <w:spacing w:before="100" w:beforeAutospacing="1" w:after="100" w:afterAutospacing="1"/>
    </w:pPr>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163037"/>
    <w:rPr>
      <w:color w:val="3E4854" w:themeColor="text1"/>
      <w:sz w:val="22"/>
      <w:lang w:val="nl-NL"/>
      <w14:ligatures w14:val="standard"/>
    </w:rPr>
  </w:style>
  <w:style w:type="paragraph" w:customStyle="1" w:styleId="header-text">
    <w:name w:val="header-text"/>
    <w:basedOn w:val="Normal"/>
    <w:rsid w:val="0045532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B0550"/>
    <w:rPr>
      <w:color w:val="F38B00" w:themeColor="accent1"/>
      <w:u w:val="single"/>
    </w:rPr>
  </w:style>
  <w:style w:type="paragraph" w:customStyle="1" w:styleId="reference-source-name">
    <w:name w:val="reference-source-name"/>
    <w:basedOn w:val="Normal"/>
    <w:rsid w:val="00455328"/>
    <w:pPr>
      <w:spacing w:before="100" w:beforeAutospacing="1" w:after="100" w:afterAutospacing="1"/>
    </w:pPr>
    <w:rPr>
      <w:rFonts w:ascii="Times New Roman" w:eastAsia="Times New Roman" w:hAnsi="Times New Roman" w:cs="Times New Roman"/>
    </w:rPr>
  </w:style>
  <w:style w:type="paragraph" w:customStyle="1" w:styleId="reference-source-function">
    <w:name w:val="reference-source-function"/>
    <w:basedOn w:val="Normal"/>
    <w:rsid w:val="00455328"/>
    <w:pPr>
      <w:spacing w:before="100" w:beforeAutospacing="1" w:after="100" w:afterAutospacing="1"/>
    </w:pPr>
    <w:rPr>
      <w:rFonts w:ascii="Times New Roman" w:eastAsia="Times New Roman" w:hAnsi="Times New Roman" w:cs="Times New Roman"/>
    </w:rPr>
  </w:style>
  <w:style w:type="paragraph" w:styleId="NoSpacing">
    <w:name w:val="No Spacing"/>
    <w:basedOn w:val="BodyText"/>
    <w:next w:val="BodyText"/>
    <w:link w:val="NoSpacingChar"/>
    <w:uiPriority w:val="1"/>
    <w:qFormat/>
    <w:rsid w:val="00117B03"/>
    <w:pPr>
      <w:spacing w:after="0"/>
      <w:contextualSpacing/>
    </w:pPr>
  </w:style>
  <w:style w:type="character" w:customStyle="1" w:styleId="Heading2Char">
    <w:name w:val="Heading 2 Char"/>
    <w:basedOn w:val="DefaultParagraphFont"/>
    <w:link w:val="Heading2"/>
    <w:uiPriority w:val="9"/>
    <w:rsid w:val="008764C5"/>
    <w:rPr>
      <w:rFonts w:eastAsiaTheme="majorEastAsia" w:cstheme="majorBidi"/>
      <w:b/>
      <w:bCs/>
      <w:color w:val="F38B00" w:themeColor="accent1"/>
      <w:lang w:val="nl-NL"/>
      <w14:ligatures w14:val="standard"/>
    </w:rPr>
  </w:style>
  <w:style w:type="character" w:customStyle="1" w:styleId="Heading5Char">
    <w:name w:val="Heading 5 Char"/>
    <w:basedOn w:val="DefaultParagraphFont"/>
    <w:link w:val="Heading5"/>
    <w:uiPriority w:val="9"/>
    <w:rsid w:val="008915B5"/>
    <w:rPr>
      <w:rFonts w:eastAsiaTheme="majorEastAsia" w:cstheme="majorBidi"/>
      <w:i/>
      <w:color w:val="F38B00" w:themeColor="accent1"/>
      <w:sz w:val="22"/>
      <w:lang w:val="nl-NL"/>
      <w14:ligatures w14:val="standard"/>
    </w:rPr>
  </w:style>
  <w:style w:type="character" w:customStyle="1" w:styleId="Heading6Char">
    <w:name w:val="Heading 6 Char"/>
    <w:basedOn w:val="DefaultParagraphFont"/>
    <w:link w:val="Heading6"/>
    <w:uiPriority w:val="9"/>
    <w:rsid w:val="007462D1"/>
    <w:rPr>
      <w:rFonts w:ascii="Corbel" w:eastAsiaTheme="majorEastAsia" w:hAnsi="Corbel" w:cstheme="majorBidi"/>
      <w:i/>
      <w:color w:val="434E55"/>
      <w:sz w:val="22"/>
    </w:rPr>
  </w:style>
  <w:style w:type="character" w:customStyle="1" w:styleId="Heading7Char">
    <w:name w:val="Heading 7 Char"/>
    <w:basedOn w:val="DefaultParagraphFont"/>
    <w:link w:val="Heading7"/>
    <w:uiPriority w:val="9"/>
    <w:rsid w:val="007462D1"/>
    <w:rPr>
      <w:rFonts w:ascii="Corbel" w:eastAsiaTheme="majorEastAsia" w:hAnsi="Corbel" w:cs="Times New Roman (Headings CS)"/>
      <w:iCs/>
      <w:color w:val="434E55"/>
      <w:sz w:val="22"/>
    </w:rPr>
  </w:style>
  <w:style w:type="character" w:customStyle="1" w:styleId="Heading8Char">
    <w:name w:val="Heading 8 Char"/>
    <w:basedOn w:val="DefaultParagraphFont"/>
    <w:link w:val="Heading8"/>
    <w:uiPriority w:val="9"/>
    <w:rsid w:val="00EA33D9"/>
    <w:rPr>
      <w:rFonts w:asciiTheme="majorHAnsi" w:eastAsiaTheme="majorEastAsia" w:hAnsiTheme="majorHAnsi" w:cstheme="majorBidi"/>
      <w:color w:val="556373" w:themeColor="text1" w:themeTint="D8"/>
      <w:sz w:val="21"/>
      <w:szCs w:val="21"/>
    </w:rPr>
  </w:style>
  <w:style w:type="character" w:customStyle="1" w:styleId="Heading9Char">
    <w:name w:val="Heading 9 Char"/>
    <w:basedOn w:val="DefaultParagraphFont"/>
    <w:link w:val="Heading9"/>
    <w:uiPriority w:val="9"/>
    <w:rsid w:val="00EA33D9"/>
    <w:rPr>
      <w:rFonts w:asciiTheme="majorHAnsi" w:eastAsiaTheme="majorEastAsia" w:hAnsiTheme="majorHAnsi" w:cstheme="majorBidi"/>
      <w:i/>
      <w:iCs/>
      <w:color w:val="556373" w:themeColor="text1" w:themeTint="D8"/>
      <w:sz w:val="21"/>
      <w:szCs w:val="21"/>
    </w:rPr>
  </w:style>
  <w:style w:type="paragraph" w:styleId="ListParagraph">
    <w:name w:val="List Paragraph"/>
    <w:basedOn w:val="BodyText"/>
    <w:link w:val="ListParagraphChar"/>
    <w:uiPriority w:val="34"/>
    <w:qFormat/>
    <w:rsid w:val="008915B5"/>
    <w:pPr>
      <w:numPr>
        <w:numId w:val="2"/>
      </w:numPr>
      <w:contextualSpacing/>
    </w:pPr>
  </w:style>
  <w:style w:type="character" w:customStyle="1" w:styleId="ListParagraphChar">
    <w:name w:val="List Paragraph Char"/>
    <w:basedOn w:val="DefaultParagraphFont"/>
    <w:link w:val="ListParagraph"/>
    <w:uiPriority w:val="34"/>
    <w:rsid w:val="00163037"/>
    <w:rPr>
      <w:color w:val="3E4854" w:themeColor="text1"/>
      <w:sz w:val="22"/>
      <w:lang w:val="nl-NL"/>
      <w14:ligatures w14:val="standard"/>
    </w:rPr>
  </w:style>
  <w:style w:type="paragraph" w:styleId="Quote">
    <w:name w:val="Quote"/>
    <w:basedOn w:val="BodyText"/>
    <w:next w:val="BodyText"/>
    <w:link w:val="QuoteChar"/>
    <w:uiPriority w:val="29"/>
    <w:qFormat/>
    <w:rsid w:val="00965695"/>
    <w:pPr>
      <w:pBdr>
        <w:left w:val="single" w:sz="36" w:space="4" w:color="6F8399" w:themeColor="text2"/>
      </w:pBdr>
      <w:shd w:val="clear" w:color="auto" w:fill="FFFFFF" w:themeFill="background1"/>
      <w:spacing w:before="200" w:after="160"/>
      <w:ind w:left="864" w:right="864"/>
    </w:pPr>
    <w:rPr>
      <w:i/>
      <w:iCs/>
    </w:rPr>
  </w:style>
  <w:style w:type="character" w:customStyle="1" w:styleId="QuoteChar">
    <w:name w:val="Quote Char"/>
    <w:basedOn w:val="DefaultParagraphFont"/>
    <w:link w:val="Quote"/>
    <w:uiPriority w:val="29"/>
    <w:rsid w:val="00965695"/>
    <w:rPr>
      <w:i/>
      <w:iCs/>
      <w:color w:val="3E4854" w:themeColor="text1"/>
      <w:sz w:val="22"/>
      <w:shd w:val="clear" w:color="auto" w:fill="FFFFFF" w:themeFill="background1"/>
      <w:lang w:val="nl-NL"/>
      <w14:ligatures w14:val="standard"/>
    </w:rPr>
  </w:style>
  <w:style w:type="paragraph" w:styleId="FootnoteText">
    <w:name w:val="footnote text"/>
    <w:basedOn w:val="Normal"/>
    <w:link w:val="FootnoteTextChar"/>
    <w:uiPriority w:val="99"/>
    <w:semiHidden/>
    <w:unhideWhenUsed/>
    <w:rsid w:val="005A4E4C"/>
    <w:rPr>
      <w:sz w:val="20"/>
      <w:szCs w:val="20"/>
    </w:rPr>
  </w:style>
  <w:style w:type="character" w:customStyle="1" w:styleId="FootnoteTextChar">
    <w:name w:val="Footnote Text Char"/>
    <w:basedOn w:val="DefaultParagraphFont"/>
    <w:link w:val="FootnoteText"/>
    <w:uiPriority w:val="99"/>
    <w:semiHidden/>
    <w:rsid w:val="005A4E4C"/>
    <w:rPr>
      <w:rFonts w:ascii="Corbel" w:hAnsi="Corbel"/>
      <w:color w:val="434E55"/>
      <w:sz w:val="20"/>
      <w:szCs w:val="20"/>
    </w:rPr>
  </w:style>
  <w:style w:type="character" w:styleId="FootnoteReference">
    <w:name w:val="footnote reference"/>
    <w:basedOn w:val="DefaultParagraphFont"/>
    <w:uiPriority w:val="99"/>
    <w:semiHidden/>
    <w:unhideWhenUsed/>
    <w:rsid w:val="005A4E4C"/>
    <w:rPr>
      <w:vertAlign w:val="superscript"/>
    </w:rPr>
  </w:style>
  <w:style w:type="paragraph" w:customStyle="1" w:styleId="DocumentTitle">
    <w:name w:val="Document Title"/>
    <w:basedOn w:val="Normal"/>
    <w:qFormat/>
    <w:rsid w:val="008915B5"/>
    <w:pPr>
      <w:spacing w:after="360"/>
    </w:pPr>
    <w:rPr>
      <w:rFonts w:ascii="Corbel" w:eastAsiaTheme="majorEastAsia" w:hAnsi="Corbel" w:cs="Times New Roman"/>
      <w:b/>
      <w:bCs/>
      <w:noProof/>
      <w:color w:val="F38B00" w:themeColor="accent1"/>
      <w:kern w:val="36"/>
      <w:sz w:val="72"/>
      <w:szCs w:val="48"/>
    </w:rPr>
  </w:style>
  <w:style w:type="paragraph" w:customStyle="1" w:styleId="Documentclient">
    <w:name w:val="Document client"/>
    <w:basedOn w:val="Normal"/>
    <w:qFormat/>
    <w:rsid w:val="00226D2C"/>
    <w:rPr>
      <w:rFonts w:eastAsiaTheme="majorEastAsia" w:cstheme="majorBidi"/>
      <w:noProof/>
      <w:color w:val="F38B00" w:themeColor="accent1"/>
      <w:sz w:val="56"/>
      <w:szCs w:val="144"/>
    </w:rPr>
  </w:style>
  <w:style w:type="paragraph" w:customStyle="1" w:styleId="Documentversiondate">
    <w:name w:val="Document version/date"/>
    <w:basedOn w:val="Normal"/>
    <w:qFormat/>
    <w:rsid w:val="00226D2C"/>
    <w:rPr>
      <w:rFonts w:eastAsiaTheme="majorEastAsia" w:cstheme="majorBidi"/>
      <w:noProof/>
      <w:color w:val="FFFFFF" w:themeColor="background1"/>
      <w:sz w:val="44"/>
      <w:szCs w:val="144"/>
    </w:rPr>
  </w:style>
  <w:style w:type="character" w:styleId="PageNumber">
    <w:name w:val="page number"/>
    <w:basedOn w:val="DefaultParagraphFont"/>
    <w:uiPriority w:val="99"/>
    <w:semiHidden/>
    <w:unhideWhenUsed/>
    <w:rsid w:val="009D0702"/>
  </w:style>
  <w:style w:type="paragraph" w:styleId="Revision">
    <w:name w:val="Revision"/>
    <w:hidden/>
    <w:uiPriority w:val="99"/>
    <w:semiHidden/>
    <w:rsid w:val="00307A6F"/>
    <w:rPr>
      <w:rFonts w:ascii="Corbel" w:hAnsi="Corbel"/>
      <w:color w:val="434E55"/>
      <w:sz w:val="22"/>
    </w:rPr>
  </w:style>
  <w:style w:type="character" w:customStyle="1" w:styleId="UnresolvedMention1">
    <w:name w:val="Unresolved Mention1"/>
    <w:basedOn w:val="DefaultParagraphFont"/>
    <w:uiPriority w:val="99"/>
    <w:semiHidden/>
    <w:unhideWhenUsed/>
    <w:rsid w:val="006B0550"/>
    <w:rPr>
      <w:color w:val="605E5C"/>
      <w:shd w:val="clear" w:color="auto" w:fill="E1DFDD"/>
    </w:rPr>
  </w:style>
  <w:style w:type="paragraph" w:styleId="TOC1">
    <w:name w:val="toc 1"/>
    <w:basedOn w:val="Normal"/>
    <w:next w:val="Normal"/>
    <w:autoRedefine/>
    <w:uiPriority w:val="39"/>
    <w:unhideWhenUsed/>
    <w:rsid w:val="008B4D14"/>
    <w:pPr>
      <w:tabs>
        <w:tab w:val="left" w:pos="851"/>
        <w:tab w:val="right" w:leader="dot" w:pos="9010"/>
      </w:tabs>
      <w:spacing w:before="120"/>
    </w:pPr>
    <w:rPr>
      <w:b/>
      <w:bCs/>
      <w:caps/>
      <w:noProof/>
      <w:color w:val="F38B00" w:themeColor="accent1"/>
      <w:szCs w:val="22"/>
      <w:u w:val="single"/>
    </w:rPr>
  </w:style>
  <w:style w:type="paragraph" w:styleId="TOC2">
    <w:name w:val="toc 2"/>
    <w:basedOn w:val="Normal"/>
    <w:next w:val="Normal"/>
    <w:autoRedefine/>
    <w:uiPriority w:val="39"/>
    <w:unhideWhenUsed/>
    <w:rsid w:val="006D250A"/>
    <w:pPr>
      <w:tabs>
        <w:tab w:val="left" w:pos="851"/>
        <w:tab w:val="right" w:leader="dot" w:pos="9010"/>
      </w:tabs>
      <w:ind w:left="284"/>
    </w:pPr>
    <w:rPr>
      <w:b/>
      <w:bCs/>
      <w:smallCaps/>
      <w:szCs w:val="22"/>
    </w:rPr>
  </w:style>
  <w:style w:type="paragraph" w:styleId="TOC3">
    <w:name w:val="toc 3"/>
    <w:basedOn w:val="Normal"/>
    <w:next w:val="Normal"/>
    <w:autoRedefine/>
    <w:uiPriority w:val="39"/>
    <w:unhideWhenUsed/>
    <w:rsid w:val="006D250A"/>
    <w:pPr>
      <w:tabs>
        <w:tab w:val="left" w:pos="1276"/>
        <w:tab w:val="right" w:leader="dot" w:pos="9010"/>
      </w:tabs>
      <w:ind w:left="567"/>
    </w:pPr>
    <w:rPr>
      <w:smallCaps/>
      <w:szCs w:val="22"/>
    </w:rPr>
  </w:style>
  <w:style w:type="paragraph" w:styleId="TOC4">
    <w:name w:val="toc 4"/>
    <w:basedOn w:val="Normal"/>
    <w:next w:val="Normal"/>
    <w:autoRedefine/>
    <w:uiPriority w:val="39"/>
    <w:unhideWhenUsed/>
    <w:rsid w:val="008764C5"/>
    <w:pPr>
      <w:tabs>
        <w:tab w:val="left" w:pos="1276"/>
        <w:tab w:val="right" w:leader="dot" w:pos="9010"/>
      </w:tabs>
      <w:ind w:left="567"/>
    </w:pPr>
    <w:rPr>
      <w:smallCaps/>
      <w:szCs w:val="22"/>
    </w:rPr>
  </w:style>
  <w:style w:type="paragraph" w:styleId="TOC5">
    <w:name w:val="toc 5"/>
    <w:basedOn w:val="Normal"/>
    <w:next w:val="Normal"/>
    <w:autoRedefine/>
    <w:uiPriority w:val="39"/>
    <w:unhideWhenUsed/>
    <w:rsid w:val="00833F00"/>
    <w:rPr>
      <w:szCs w:val="22"/>
    </w:rPr>
  </w:style>
  <w:style w:type="paragraph" w:styleId="TOC6">
    <w:name w:val="toc 6"/>
    <w:basedOn w:val="Normal"/>
    <w:next w:val="Normal"/>
    <w:autoRedefine/>
    <w:uiPriority w:val="39"/>
    <w:unhideWhenUsed/>
    <w:rsid w:val="00833F00"/>
    <w:rPr>
      <w:szCs w:val="22"/>
    </w:rPr>
  </w:style>
  <w:style w:type="paragraph" w:styleId="TOC7">
    <w:name w:val="toc 7"/>
    <w:basedOn w:val="Normal"/>
    <w:next w:val="Normal"/>
    <w:autoRedefine/>
    <w:uiPriority w:val="39"/>
    <w:unhideWhenUsed/>
    <w:rsid w:val="00833F00"/>
    <w:rPr>
      <w:szCs w:val="22"/>
    </w:rPr>
  </w:style>
  <w:style w:type="paragraph" w:styleId="TOC8">
    <w:name w:val="toc 8"/>
    <w:basedOn w:val="Normal"/>
    <w:next w:val="Normal"/>
    <w:autoRedefine/>
    <w:uiPriority w:val="39"/>
    <w:unhideWhenUsed/>
    <w:rsid w:val="00833F00"/>
    <w:rPr>
      <w:szCs w:val="22"/>
    </w:rPr>
  </w:style>
  <w:style w:type="paragraph" w:styleId="TOC9">
    <w:name w:val="toc 9"/>
    <w:basedOn w:val="Normal"/>
    <w:next w:val="Normal"/>
    <w:autoRedefine/>
    <w:uiPriority w:val="39"/>
    <w:unhideWhenUsed/>
    <w:rsid w:val="00387050"/>
    <w:rPr>
      <w:noProof/>
      <w:color w:val="FFFFFF" w:themeColor="background1"/>
      <w:sz w:val="10"/>
      <w:szCs w:val="22"/>
    </w:rPr>
  </w:style>
  <w:style w:type="paragraph" w:styleId="TOCHeading">
    <w:name w:val="TOC Heading"/>
    <w:aliases w:val="Kop Inhoudsopgave"/>
    <w:basedOn w:val="Heading1"/>
    <w:next w:val="Normal"/>
    <w:uiPriority w:val="39"/>
    <w:unhideWhenUsed/>
    <w:rsid w:val="00833F00"/>
    <w:pPr>
      <w:spacing w:before="480" w:after="0"/>
      <w:outlineLvl w:val="9"/>
    </w:pPr>
    <w:rPr>
      <w:rFonts w:asciiTheme="majorHAnsi" w:eastAsiaTheme="majorEastAsia" w:hAnsiTheme="majorHAnsi" w:cstheme="majorBidi"/>
      <w:color w:val="B66700" w:themeColor="accent1" w:themeShade="BF"/>
      <w:kern w:val="0"/>
    </w:rPr>
  </w:style>
  <w:style w:type="paragraph" w:customStyle="1" w:styleId="Contentsheader">
    <w:name w:val="Contents header"/>
    <w:basedOn w:val="Heading1"/>
    <w:next w:val="Normal"/>
    <w:qFormat/>
    <w:rsid w:val="006D250A"/>
    <w:pPr>
      <w:pageBreakBefore/>
      <w:numPr>
        <w:numId w:val="0"/>
      </w:numPr>
    </w:pPr>
    <w:rPr>
      <w:bCs w:val="0"/>
    </w:rPr>
  </w:style>
  <w:style w:type="table" w:styleId="TableGrid">
    <w:name w:val="Table Grid"/>
    <w:basedOn w:val="TableNormal"/>
    <w:uiPriority w:val="39"/>
    <w:rsid w:val="00117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117B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7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8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8B00" w:themeFill="accent1"/>
      </w:tcPr>
    </w:tblStylePr>
    <w:tblStylePr w:type="firstCol">
      <w:rPr>
        <w:rFonts w:asciiTheme="majorHAnsi" w:hAnsiTheme="majorHAnsi"/>
        <w:b/>
        <w:bCs/>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8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8B00" w:themeFill="accent1"/>
      </w:tcPr>
    </w:tblStylePr>
    <w:tblStylePr w:type="band1Vert">
      <w:tblPr/>
      <w:tcPr>
        <w:shd w:val="clear" w:color="auto" w:fill="FFD094" w:themeFill="accent1" w:themeFillTint="66"/>
      </w:tcPr>
    </w:tblStylePr>
    <w:tblStylePr w:type="band1Horz">
      <w:tblPr/>
      <w:tcPr>
        <w:shd w:val="clear" w:color="auto" w:fill="FFD094" w:themeFill="accent1" w:themeFillTint="66"/>
      </w:tcPr>
    </w:tblStylePr>
  </w:style>
  <w:style w:type="table" w:customStyle="1" w:styleId="PrivacyCompany">
    <w:name w:val="Privacy Company"/>
    <w:basedOn w:val="TableNormal"/>
    <w:uiPriority w:val="99"/>
    <w:rsid w:val="006B602B"/>
    <w:pPr>
      <w:spacing w:line="276" w:lineRule="auto"/>
    </w:pPr>
    <w:rPr>
      <w:color w:val="3E4854" w:themeColor="text1"/>
    </w:rPr>
    <w:tblPr>
      <w:tblStyleRowBandSize w:val="1"/>
      <w:tblStyleColBandSize w:val="1"/>
      <w:tblCellMar>
        <w:top w:w="28" w:type="dxa"/>
        <w:bottom w:w="28" w:type="dxa"/>
      </w:tblCellMar>
    </w:tblPr>
    <w:tblStylePr w:type="firstRow">
      <w:pPr>
        <w:jc w:val="center"/>
      </w:pPr>
      <w:rPr>
        <w:rFonts w:asciiTheme="majorHAnsi" w:hAnsiTheme="majorHAnsi"/>
        <w:b/>
        <w:color w:val="FFFFFF" w:themeColor="background1"/>
        <w:sz w:val="22"/>
      </w:rPr>
      <w:tblPr/>
      <w:tcPr>
        <w:shd w:val="clear" w:color="auto" w:fill="F38B00" w:themeFill="accent1"/>
        <w:vAlign w:val="center"/>
      </w:tcPr>
    </w:tblStylePr>
    <w:tblStylePr w:type="lastRow">
      <w:pPr>
        <w:jc w:val="center"/>
      </w:pPr>
      <w:tblPr/>
      <w:tcPr>
        <w:shd w:val="clear" w:color="auto" w:fill="F38B00" w:themeFill="accent1"/>
        <w:vAlign w:val="center"/>
      </w:tcPr>
    </w:tblStylePr>
    <w:tblStylePr w:type="firstCol">
      <w:pPr>
        <w:jc w:val="left"/>
      </w:pPr>
      <w:rPr>
        <w:rFonts w:asciiTheme="majorHAnsi" w:hAnsiTheme="majorHAnsi"/>
        <w:b/>
        <w:color w:val="FFFFFF" w:themeColor="background2"/>
        <w:sz w:val="22"/>
      </w:rPr>
      <w:tblPr/>
      <w:tcPr>
        <w:shd w:val="clear" w:color="auto" w:fill="F38B00" w:themeFill="accent1"/>
        <w:vAlign w:val="center"/>
      </w:tcPr>
    </w:tblStylePr>
    <w:tblStylePr w:type="band1Vert">
      <w:pPr>
        <w:jc w:val="center"/>
      </w:pPr>
      <w:tblPr/>
      <w:tcPr>
        <w:shd w:val="clear" w:color="auto" w:fill="FFD094" w:themeFill="accent1" w:themeFillTint="66"/>
        <w:vAlign w:val="center"/>
      </w:tcPr>
    </w:tblStylePr>
    <w:tblStylePr w:type="band2Vert">
      <w:pPr>
        <w:jc w:val="center"/>
      </w:pPr>
      <w:tblPr/>
      <w:tcPr>
        <w:shd w:val="clear" w:color="auto" w:fill="FFB95E" w:themeFill="accent1" w:themeFillTint="99"/>
        <w:vAlign w:val="center"/>
      </w:tcPr>
    </w:tblStylePr>
    <w:tblStylePr w:type="band1Horz">
      <w:pPr>
        <w:jc w:val="center"/>
      </w:pPr>
      <w:tblPr/>
      <w:tcPr>
        <w:shd w:val="clear" w:color="auto" w:fill="FFB95E" w:themeFill="accent1" w:themeFillTint="99"/>
        <w:vAlign w:val="center"/>
      </w:tcPr>
    </w:tblStylePr>
    <w:tblStylePr w:type="band2Horz">
      <w:pPr>
        <w:jc w:val="center"/>
      </w:pPr>
      <w:tblPr/>
      <w:tcPr>
        <w:shd w:val="clear" w:color="auto" w:fill="FFD094" w:themeFill="accent1" w:themeFillTint="66"/>
        <w:vAlign w:val="center"/>
      </w:tcPr>
    </w:tblStylePr>
  </w:style>
  <w:style w:type="paragraph" w:styleId="BodyText">
    <w:name w:val="Body Text"/>
    <w:basedOn w:val="Normal"/>
    <w:link w:val="BodyTextChar"/>
    <w:uiPriority w:val="99"/>
    <w:unhideWhenUsed/>
    <w:qFormat/>
    <w:rsid w:val="008764C5"/>
    <w:pPr>
      <w:spacing w:after="120"/>
      <w:ind w:left="851"/>
    </w:pPr>
    <w:rPr>
      <w:color w:val="3E4854" w:themeColor="text1"/>
      <w:sz w:val="20"/>
      <w:szCs w:val="20"/>
    </w:rPr>
  </w:style>
  <w:style w:type="character" w:customStyle="1" w:styleId="BodyTextChar">
    <w:name w:val="Body Text Char"/>
    <w:basedOn w:val="DefaultParagraphFont"/>
    <w:link w:val="BodyText"/>
    <w:uiPriority w:val="99"/>
    <w:rsid w:val="008764C5"/>
    <w:rPr>
      <w:color w:val="3E4854" w:themeColor="text1"/>
      <w:sz w:val="20"/>
      <w:szCs w:val="20"/>
      <w:lang w:val="nl-NL"/>
      <w14:ligatures w14:val="standard"/>
    </w:rPr>
  </w:style>
  <w:style w:type="paragraph" w:customStyle="1" w:styleId="KopBijlage">
    <w:name w:val="Kop Bijlage"/>
    <w:basedOn w:val="Heading1"/>
    <w:next w:val="BodyText"/>
    <w:rsid w:val="003C0F5C"/>
    <w:pPr>
      <w:numPr>
        <w:numId w:val="0"/>
      </w:numPr>
    </w:pPr>
  </w:style>
  <w:style w:type="paragraph" w:customStyle="1" w:styleId="Deel">
    <w:name w:val="Deel"/>
    <w:basedOn w:val="Heading1"/>
    <w:next w:val="BodyText"/>
    <w:rsid w:val="008764C5"/>
    <w:pPr>
      <w:pageBreakBefore/>
      <w:numPr>
        <w:numId w:val="25"/>
      </w:numPr>
      <w:ind w:left="851" w:hanging="851"/>
    </w:pPr>
  </w:style>
  <w:style w:type="paragraph" w:customStyle="1" w:styleId="Kop1zondernummer">
    <w:name w:val="Kop 1 zonder nummer"/>
    <w:basedOn w:val="Heading1"/>
    <w:next w:val="BodyText"/>
    <w:rsid w:val="008764C5"/>
    <w:pPr>
      <w:pageBreakBefore/>
      <w:numPr>
        <w:numId w:val="0"/>
      </w:numPr>
      <w:ind w:left="851"/>
    </w:pPr>
  </w:style>
  <w:style w:type="paragraph" w:customStyle="1" w:styleId="Kop1zonderinhoud">
    <w:name w:val="Kop 1 zonder inhoud"/>
    <w:basedOn w:val="Kop1zondernummer"/>
    <w:next w:val="BodyText"/>
    <w:rsid w:val="008A1DAB"/>
    <w:pPr>
      <w:numPr>
        <w:numId w:val="24"/>
      </w:numPr>
    </w:pPr>
  </w:style>
  <w:style w:type="paragraph" w:customStyle="1" w:styleId="Default">
    <w:name w:val="Default"/>
    <w:rsid w:val="00F363C5"/>
    <w:pPr>
      <w:autoSpaceDE w:val="0"/>
      <w:autoSpaceDN w:val="0"/>
      <w:adjustRightInd w:val="0"/>
    </w:pPr>
    <w:rPr>
      <w:rFonts w:ascii="Verdana" w:hAnsi="Verdana" w:cs="Verdana"/>
      <w:color w:val="000000"/>
      <w:lang w:val="nl-NL"/>
    </w:rPr>
  </w:style>
  <w:style w:type="paragraph" w:customStyle="1" w:styleId="Kop2zondernummer">
    <w:name w:val="Kop 2 zonder nummer"/>
    <w:basedOn w:val="Heading2"/>
    <w:rsid w:val="00F102E6"/>
    <w:pPr>
      <w:numPr>
        <w:ilvl w:val="0"/>
        <w:numId w:val="0"/>
      </w:numPr>
    </w:pPr>
  </w:style>
  <w:style w:type="character" w:customStyle="1" w:styleId="Risicoinline">
    <w:name w:val="Risico inline"/>
    <w:basedOn w:val="DefaultParagraphFont"/>
    <w:uiPriority w:val="1"/>
    <w:rsid w:val="008E1F00"/>
    <w:rPr>
      <w:bdr w:val="none" w:sz="0" w:space="0" w:color="auto"/>
      <w:shd w:val="clear" w:color="auto" w:fill="EDB9B0" w:themeFill="accent3" w:themeFillTint="66"/>
    </w:rPr>
  </w:style>
  <w:style w:type="character" w:styleId="CommentReference">
    <w:name w:val="annotation reference"/>
    <w:basedOn w:val="DefaultParagraphFont"/>
    <w:uiPriority w:val="99"/>
    <w:semiHidden/>
    <w:unhideWhenUsed/>
    <w:rsid w:val="00AB1355"/>
    <w:rPr>
      <w:sz w:val="16"/>
      <w:szCs w:val="16"/>
    </w:rPr>
  </w:style>
  <w:style w:type="paragraph" w:styleId="CommentText">
    <w:name w:val="annotation text"/>
    <w:basedOn w:val="Normal"/>
    <w:link w:val="CommentTextChar"/>
    <w:uiPriority w:val="99"/>
    <w:semiHidden/>
    <w:unhideWhenUsed/>
    <w:rsid w:val="00AB1355"/>
    <w:pPr>
      <w:spacing w:line="240" w:lineRule="auto"/>
    </w:pPr>
    <w:rPr>
      <w:sz w:val="20"/>
      <w:szCs w:val="20"/>
    </w:rPr>
  </w:style>
  <w:style w:type="character" w:customStyle="1" w:styleId="CommentTextChar">
    <w:name w:val="Comment Text Char"/>
    <w:basedOn w:val="DefaultParagraphFont"/>
    <w:link w:val="CommentText"/>
    <w:uiPriority w:val="99"/>
    <w:semiHidden/>
    <w:rsid w:val="00AB1355"/>
    <w:rPr>
      <w:sz w:val="20"/>
      <w:szCs w:val="20"/>
      <w:lang w:val="nl-NL"/>
      <w14:ligatures w14:val="standard"/>
    </w:rPr>
  </w:style>
  <w:style w:type="paragraph" w:styleId="CommentSubject">
    <w:name w:val="annotation subject"/>
    <w:basedOn w:val="CommentText"/>
    <w:next w:val="CommentText"/>
    <w:link w:val="CommentSubjectChar"/>
    <w:uiPriority w:val="99"/>
    <w:semiHidden/>
    <w:unhideWhenUsed/>
    <w:rsid w:val="00AB1355"/>
    <w:rPr>
      <w:b/>
      <w:bCs/>
    </w:rPr>
  </w:style>
  <w:style w:type="character" w:customStyle="1" w:styleId="CommentSubjectChar">
    <w:name w:val="Comment Subject Char"/>
    <w:basedOn w:val="CommentTextChar"/>
    <w:link w:val="CommentSubject"/>
    <w:uiPriority w:val="99"/>
    <w:semiHidden/>
    <w:rsid w:val="00AB1355"/>
    <w:rPr>
      <w:b/>
      <w:bCs/>
      <w:sz w:val="20"/>
      <w:szCs w:val="20"/>
      <w:lang w:val="nl-NL"/>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9021">
      <w:bodyDiv w:val="1"/>
      <w:marLeft w:val="0"/>
      <w:marRight w:val="0"/>
      <w:marTop w:val="0"/>
      <w:marBottom w:val="0"/>
      <w:divBdr>
        <w:top w:val="none" w:sz="0" w:space="0" w:color="auto"/>
        <w:left w:val="none" w:sz="0" w:space="0" w:color="auto"/>
        <w:bottom w:val="none" w:sz="0" w:space="0" w:color="auto"/>
        <w:right w:val="none" w:sz="0" w:space="0" w:color="auto"/>
      </w:divBdr>
      <w:divsChild>
        <w:div w:id="678434890">
          <w:marLeft w:val="0"/>
          <w:marRight w:val="0"/>
          <w:marTop w:val="0"/>
          <w:marBottom w:val="0"/>
          <w:divBdr>
            <w:top w:val="none" w:sz="0" w:space="0" w:color="auto"/>
            <w:left w:val="none" w:sz="0" w:space="0" w:color="auto"/>
            <w:bottom w:val="none" w:sz="0" w:space="0" w:color="auto"/>
            <w:right w:val="none" w:sz="0" w:space="0" w:color="auto"/>
          </w:divBdr>
          <w:divsChild>
            <w:div w:id="1698194006">
              <w:marLeft w:val="0"/>
              <w:marRight w:val="0"/>
              <w:marTop w:val="100"/>
              <w:marBottom w:val="100"/>
              <w:divBdr>
                <w:top w:val="none" w:sz="0" w:space="0" w:color="auto"/>
                <w:left w:val="none" w:sz="0" w:space="0" w:color="auto"/>
                <w:bottom w:val="none" w:sz="0" w:space="0" w:color="auto"/>
                <w:right w:val="none" w:sz="0" w:space="0" w:color="auto"/>
              </w:divBdr>
            </w:div>
          </w:divsChild>
        </w:div>
        <w:div w:id="1904366188">
          <w:marLeft w:val="0"/>
          <w:marRight w:val="0"/>
          <w:marTop w:val="75"/>
          <w:marBottom w:val="0"/>
          <w:divBdr>
            <w:top w:val="none" w:sz="0" w:space="0" w:color="auto"/>
            <w:left w:val="none" w:sz="0" w:space="0" w:color="auto"/>
            <w:bottom w:val="none" w:sz="0" w:space="0" w:color="auto"/>
            <w:right w:val="none" w:sz="0" w:space="0" w:color="auto"/>
          </w:divBdr>
          <w:divsChild>
            <w:div w:id="1700859341">
              <w:marLeft w:val="0"/>
              <w:marRight w:val="0"/>
              <w:marTop w:val="0"/>
              <w:marBottom w:val="0"/>
              <w:divBdr>
                <w:top w:val="none" w:sz="0" w:space="0" w:color="auto"/>
                <w:left w:val="none" w:sz="0" w:space="0" w:color="auto"/>
                <w:bottom w:val="none" w:sz="0" w:space="0" w:color="auto"/>
                <w:right w:val="none" w:sz="0" w:space="0" w:color="auto"/>
              </w:divBdr>
              <w:divsChild>
                <w:div w:id="1572622032">
                  <w:marLeft w:val="-225"/>
                  <w:marRight w:val="-225"/>
                  <w:marTop w:val="0"/>
                  <w:marBottom w:val="0"/>
                  <w:divBdr>
                    <w:top w:val="none" w:sz="0" w:space="0" w:color="auto"/>
                    <w:left w:val="none" w:sz="0" w:space="0" w:color="auto"/>
                    <w:bottom w:val="none" w:sz="0" w:space="0" w:color="auto"/>
                    <w:right w:val="none" w:sz="0" w:space="0" w:color="auto"/>
                  </w:divBdr>
                  <w:divsChild>
                    <w:div w:id="1339573964">
                      <w:marLeft w:val="0"/>
                      <w:marRight w:val="0"/>
                      <w:marTop w:val="0"/>
                      <w:marBottom w:val="0"/>
                      <w:divBdr>
                        <w:top w:val="none" w:sz="0" w:space="0" w:color="auto"/>
                        <w:left w:val="none" w:sz="0" w:space="0" w:color="auto"/>
                        <w:bottom w:val="none" w:sz="0" w:space="0" w:color="auto"/>
                        <w:right w:val="none" w:sz="0" w:space="0" w:color="auto"/>
                      </w:divBdr>
                    </w:div>
                    <w:div w:id="683018770">
                      <w:marLeft w:val="0"/>
                      <w:marRight w:val="0"/>
                      <w:marTop w:val="0"/>
                      <w:marBottom w:val="0"/>
                      <w:divBdr>
                        <w:top w:val="none" w:sz="0" w:space="0" w:color="auto"/>
                        <w:left w:val="none" w:sz="0" w:space="0" w:color="auto"/>
                        <w:bottom w:val="none" w:sz="0" w:space="0" w:color="auto"/>
                        <w:right w:val="none" w:sz="0" w:space="0" w:color="auto"/>
                      </w:divBdr>
                    </w:div>
                    <w:div w:id="1489127992">
                      <w:marLeft w:val="0"/>
                      <w:marRight w:val="0"/>
                      <w:marTop w:val="0"/>
                      <w:marBottom w:val="0"/>
                      <w:divBdr>
                        <w:top w:val="none" w:sz="0" w:space="0" w:color="auto"/>
                        <w:left w:val="none" w:sz="0" w:space="0" w:color="auto"/>
                        <w:bottom w:val="none" w:sz="0" w:space="0" w:color="auto"/>
                        <w:right w:val="none" w:sz="0" w:space="0" w:color="auto"/>
                      </w:divBdr>
                    </w:div>
                  </w:divsChild>
                </w:div>
                <w:div w:id="1218322742">
                  <w:marLeft w:val="-225"/>
                  <w:marRight w:val="-225"/>
                  <w:marTop w:val="0"/>
                  <w:marBottom w:val="0"/>
                  <w:divBdr>
                    <w:top w:val="none" w:sz="0" w:space="0" w:color="auto"/>
                    <w:left w:val="none" w:sz="0" w:space="0" w:color="auto"/>
                    <w:bottom w:val="none" w:sz="0" w:space="0" w:color="auto"/>
                    <w:right w:val="none" w:sz="0" w:space="0" w:color="auto"/>
                  </w:divBdr>
                  <w:divsChild>
                    <w:div w:id="434131088">
                      <w:marLeft w:val="0"/>
                      <w:marRight w:val="0"/>
                      <w:marTop w:val="0"/>
                      <w:marBottom w:val="0"/>
                      <w:divBdr>
                        <w:top w:val="none" w:sz="0" w:space="0" w:color="auto"/>
                        <w:left w:val="none" w:sz="0" w:space="0" w:color="auto"/>
                        <w:bottom w:val="none" w:sz="0" w:space="0" w:color="auto"/>
                        <w:right w:val="none" w:sz="0" w:space="0" w:color="auto"/>
                      </w:divBdr>
                      <w:divsChild>
                        <w:div w:id="679621586">
                          <w:marLeft w:val="0"/>
                          <w:marRight w:val="0"/>
                          <w:marTop w:val="0"/>
                          <w:marBottom w:val="300"/>
                          <w:divBdr>
                            <w:top w:val="none" w:sz="0" w:space="0" w:color="auto"/>
                            <w:left w:val="none" w:sz="0" w:space="0" w:color="auto"/>
                            <w:bottom w:val="none" w:sz="0" w:space="0" w:color="auto"/>
                            <w:right w:val="none" w:sz="0" w:space="0" w:color="auto"/>
                          </w:divBdr>
                        </w:div>
                      </w:divsChild>
                    </w:div>
                    <w:div w:id="108935901">
                      <w:marLeft w:val="0"/>
                      <w:marRight w:val="0"/>
                      <w:marTop w:val="0"/>
                      <w:marBottom w:val="0"/>
                      <w:divBdr>
                        <w:top w:val="none" w:sz="0" w:space="0" w:color="auto"/>
                        <w:left w:val="none" w:sz="0" w:space="0" w:color="auto"/>
                        <w:bottom w:val="none" w:sz="0" w:space="0" w:color="auto"/>
                        <w:right w:val="none" w:sz="0" w:space="0" w:color="auto"/>
                      </w:divBdr>
                      <w:divsChild>
                        <w:div w:id="1111508049">
                          <w:marLeft w:val="0"/>
                          <w:marRight w:val="0"/>
                          <w:marTop w:val="0"/>
                          <w:marBottom w:val="300"/>
                          <w:divBdr>
                            <w:top w:val="none" w:sz="0" w:space="0" w:color="auto"/>
                            <w:left w:val="none" w:sz="0" w:space="0" w:color="auto"/>
                            <w:bottom w:val="none" w:sz="0" w:space="0" w:color="auto"/>
                            <w:right w:val="none" w:sz="0" w:space="0" w:color="auto"/>
                          </w:divBdr>
                        </w:div>
                      </w:divsChild>
                    </w:div>
                    <w:div w:id="177164292">
                      <w:marLeft w:val="0"/>
                      <w:marRight w:val="0"/>
                      <w:marTop w:val="0"/>
                      <w:marBottom w:val="0"/>
                      <w:divBdr>
                        <w:top w:val="none" w:sz="0" w:space="0" w:color="auto"/>
                        <w:left w:val="none" w:sz="0" w:space="0" w:color="auto"/>
                        <w:bottom w:val="none" w:sz="0" w:space="0" w:color="auto"/>
                        <w:right w:val="none" w:sz="0" w:space="0" w:color="auto"/>
                      </w:divBdr>
                      <w:divsChild>
                        <w:div w:id="1354769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9947768">
                  <w:marLeft w:val="-225"/>
                  <w:marRight w:val="-225"/>
                  <w:marTop w:val="0"/>
                  <w:marBottom w:val="0"/>
                  <w:divBdr>
                    <w:top w:val="none" w:sz="0" w:space="0" w:color="auto"/>
                    <w:left w:val="none" w:sz="0" w:space="0" w:color="auto"/>
                    <w:bottom w:val="none" w:sz="0" w:space="0" w:color="auto"/>
                    <w:right w:val="none" w:sz="0" w:space="0" w:color="auto"/>
                  </w:divBdr>
                  <w:divsChild>
                    <w:div w:id="443160971">
                      <w:marLeft w:val="0"/>
                      <w:marRight w:val="0"/>
                      <w:marTop w:val="0"/>
                      <w:marBottom w:val="0"/>
                      <w:divBdr>
                        <w:top w:val="none" w:sz="0" w:space="0" w:color="auto"/>
                        <w:left w:val="none" w:sz="0" w:space="0" w:color="auto"/>
                        <w:bottom w:val="none" w:sz="0" w:space="0" w:color="auto"/>
                        <w:right w:val="none" w:sz="0" w:space="0" w:color="auto"/>
                      </w:divBdr>
                    </w:div>
                  </w:divsChild>
                </w:div>
                <w:div w:id="562568353">
                  <w:marLeft w:val="-225"/>
                  <w:marRight w:val="-225"/>
                  <w:marTop w:val="0"/>
                  <w:marBottom w:val="0"/>
                  <w:divBdr>
                    <w:top w:val="none" w:sz="0" w:space="0" w:color="auto"/>
                    <w:left w:val="none" w:sz="0" w:space="0" w:color="auto"/>
                    <w:bottom w:val="none" w:sz="0" w:space="0" w:color="auto"/>
                    <w:right w:val="none" w:sz="0" w:space="0" w:color="auto"/>
                  </w:divBdr>
                  <w:divsChild>
                    <w:div w:id="1152520633">
                      <w:marLeft w:val="0"/>
                      <w:marRight w:val="0"/>
                      <w:marTop w:val="0"/>
                      <w:marBottom w:val="0"/>
                      <w:divBdr>
                        <w:top w:val="none" w:sz="0" w:space="0" w:color="auto"/>
                        <w:left w:val="none" w:sz="0" w:space="0" w:color="auto"/>
                        <w:bottom w:val="none" w:sz="0" w:space="0" w:color="auto"/>
                        <w:right w:val="none" w:sz="0" w:space="0" w:color="auto"/>
                      </w:divBdr>
                    </w:div>
                    <w:div w:id="20738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666560">
      <w:bodyDiv w:val="1"/>
      <w:marLeft w:val="0"/>
      <w:marRight w:val="0"/>
      <w:marTop w:val="0"/>
      <w:marBottom w:val="0"/>
      <w:divBdr>
        <w:top w:val="none" w:sz="0" w:space="0" w:color="auto"/>
        <w:left w:val="none" w:sz="0" w:space="0" w:color="auto"/>
        <w:bottom w:val="none" w:sz="0" w:space="0" w:color="auto"/>
        <w:right w:val="none" w:sz="0" w:space="0" w:color="auto"/>
      </w:divBdr>
    </w:div>
    <w:div w:id="507865467">
      <w:bodyDiv w:val="1"/>
      <w:marLeft w:val="0"/>
      <w:marRight w:val="0"/>
      <w:marTop w:val="0"/>
      <w:marBottom w:val="0"/>
      <w:divBdr>
        <w:top w:val="none" w:sz="0" w:space="0" w:color="auto"/>
        <w:left w:val="none" w:sz="0" w:space="0" w:color="auto"/>
        <w:bottom w:val="none" w:sz="0" w:space="0" w:color="auto"/>
        <w:right w:val="none" w:sz="0" w:space="0" w:color="auto"/>
      </w:divBdr>
    </w:div>
    <w:div w:id="601957623">
      <w:bodyDiv w:val="1"/>
      <w:marLeft w:val="0"/>
      <w:marRight w:val="0"/>
      <w:marTop w:val="0"/>
      <w:marBottom w:val="0"/>
      <w:divBdr>
        <w:top w:val="none" w:sz="0" w:space="0" w:color="auto"/>
        <w:left w:val="none" w:sz="0" w:space="0" w:color="auto"/>
        <w:bottom w:val="none" w:sz="0" w:space="0" w:color="auto"/>
        <w:right w:val="none" w:sz="0" w:space="0" w:color="auto"/>
      </w:divBdr>
    </w:div>
    <w:div w:id="772284647">
      <w:bodyDiv w:val="1"/>
      <w:marLeft w:val="0"/>
      <w:marRight w:val="0"/>
      <w:marTop w:val="0"/>
      <w:marBottom w:val="0"/>
      <w:divBdr>
        <w:top w:val="none" w:sz="0" w:space="0" w:color="auto"/>
        <w:left w:val="none" w:sz="0" w:space="0" w:color="auto"/>
        <w:bottom w:val="none" w:sz="0" w:space="0" w:color="auto"/>
        <w:right w:val="none" w:sz="0" w:space="0" w:color="auto"/>
      </w:divBdr>
    </w:div>
    <w:div w:id="802775274">
      <w:bodyDiv w:val="1"/>
      <w:marLeft w:val="0"/>
      <w:marRight w:val="0"/>
      <w:marTop w:val="0"/>
      <w:marBottom w:val="0"/>
      <w:divBdr>
        <w:top w:val="none" w:sz="0" w:space="0" w:color="auto"/>
        <w:left w:val="none" w:sz="0" w:space="0" w:color="auto"/>
        <w:bottom w:val="none" w:sz="0" w:space="0" w:color="auto"/>
        <w:right w:val="none" w:sz="0" w:space="0" w:color="auto"/>
      </w:divBdr>
    </w:div>
    <w:div w:id="1285890527">
      <w:bodyDiv w:val="1"/>
      <w:marLeft w:val="0"/>
      <w:marRight w:val="0"/>
      <w:marTop w:val="0"/>
      <w:marBottom w:val="0"/>
      <w:divBdr>
        <w:top w:val="none" w:sz="0" w:space="0" w:color="auto"/>
        <w:left w:val="none" w:sz="0" w:space="0" w:color="auto"/>
        <w:bottom w:val="none" w:sz="0" w:space="0" w:color="auto"/>
        <w:right w:val="none" w:sz="0" w:space="0" w:color="auto"/>
      </w:divBdr>
      <w:divsChild>
        <w:div w:id="1198665190">
          <w:marLeft w:val="0"/>
          <w:marRight w:val="0"/>
          <w:marTop w:val="0"/>
          <w:marBottom w:val="0"/>
          <w:divBdr>
            <w:top w:val="none" w:sz="0" w:space="0" w:color="auto"/>
            <w:left w:val="none" w:sz="0" w:space="0" w:color="auto"/>
            <w:bottom w:val="none" w:sz="0" w:space="0" w:color="auto"/>
            <w:right w:val="none" w:sz="0" w:space="0" w:color="auto"/>
          </w:divBdr>
        </w:div>
        <w:div w:id="352195435">
          <w:marLeft w:val="0"/>
          <w:marRight w:val="0"/>
          <w:marTop w:val="0"/>
          <w:marBottom w:val="0"/>
          <w:divBdr>
            <w:top w:val="none" w:sz="0" w:space="0" w:color="auto"/>
            <w:left w:val="none" w:sz="0" w:space="0" w:color="auto"/>
            <w:bottom w:val="none" w:sz="0" w:space="0" w:color="auto"/>
            <w:right w:val="none" w:sz="0" w:space="0" w:color="auto"/>
          </w:divBdr>
          <w:divsChild>
            <w:div w:id="147787507">
              <w:marLeft w:val="0"/>
              <w:marRight w:val="0"/>
              <w:marTop w:val="0"/>
              <w:marBottom w:val="0"/>
              <w:divBdr>
                <w:top w:val="none" w:sz="0" w:space="0" w:color="auto"/>
                <w:left w:val="none" w:sz="0" w:space="0" w:color="auto"/>
                <w:bottom w:val="none" w:sz="0" w:space="0" w:color="auto"/>
                <w:right w:val="none" w:sz="0" w:space="0" w:color="auto"/>
              </w:divBdr>
              <w:divsChild>
                <w:div w:id="19311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55837">
          <w:marLeft w:val="0"/>
          <w:marRight w:val="0"/>
          <w:marTop w:val="0"/>
          <w:marBottom w:val="0"/>
          <w:divBdr>
            <w:top w:val="none" w:sz="0" w:space="0" w:color="auto"/>
            <w:left w:val="none" w:sz="0" w:space="0" w:color="auto"/>
            <w:bottom w:val="none" w:sz="0" w:space="0" w:color="auto"/>
            <w:right w:val="none" w:sz="0" w:space="0" w:color="auto"/>
          </w:divBdr>
          <w:divsChild>
            <w:div w:id="531459942">
              <w:marLeft w:val="0"/>
              <w:marRight w:val="0"/>
              <w:marTop w:val="450"/>
              <w:marBottom w:val="450"/>
              <w:divBdr>
                <w:top w:val="none" w:sz="0" w:space="0" w:color="auto"/>
                <w:left w:val="none" w:sz="0" w:space="0" w:color="auto"/>
                <w:bottom w:val="none" w:sz="0" w:space="0" w:color="auto"/>
                <w:right w:val="none" w:sz="0" w:space="0" w:color="auto"/>
              </w:divBdr>
              <w:divsChild>
                <w:div w:id="748581173">
                  <w:marLeft w:val="0"/>
                  <w:marRight w:val="0"/>
                  <w:marTop w:val="0"/>
                  <w:marBottom w:val="0"/>
                  <w:divBdr>
                    <w:top w:val="none" w:sz="0" w:space="0" w:color="auto"/>
                    <w:left w:val="none" w:sz="0" w:space="0" w:color="auto"/>
                    <w:bottom w:val="none" w:sz="0" w:space="0" w:color="auto"/>
                    <w:right w:val="none" w:sz="0" w:space="0" w:color="auto"/>
                  </w:divBdr>
                  <w:divsChild>
                    <w:div w:id="1949199261">
                      <w:marLeft w:val="0"/>
                      <w:marRight w:val="0"/>
                      <w:marTop w:val="0"/>
                      <w:marBottom w:val="0"/>
                      <w:divBdr>
                        <w:top w:val="none" w:sz="0" w:space="0" w:color="auto"/>
                        <w:left w:val="none" w:sz="0" w:space="0" w:color="auto"/>
                        <w:bottom w:val="none" w:sz="0" w:space="0" w:color="auto"/>
                        <w:right w:val="none" w:sz="0" w:space="0" w:color="auto"/>
                      </w:divBdr>
                      <w:divsChild>
                        <w:div w:id="56710009">
                          <w:marLeft w:val="0"/>
                          <w:marRight w:val="0"/>
                          <w:marTop w:val="0"/>
                          <w:marBottom w:val="0"/>
                          <w:divBdr>
                            <w:top w:val="none" w:sz="0" w:space="0" w:color="auto"/>
                            <w:left w:val="none" w:sz="0" w:space="0" w:color="auto"/>
                            <w:bottom w:val="none" w:sz="0" w:space="0" w:color="auto"/>
                            <w:right w:val="none" w:sz="0" w:space="0" w:color="auto"/>
                          </w:divBdr>
                        </w:div>
                      </w:divsChild>
                    </w:div>
                    <w:div w:id="1278636465">
                      <w:marLeft w:val="0"/>
                      <w:marRight w:val="0"/>
                      <w:marTop w:val="0"/>
                      <w:marBottom w:val="0"/>
                      <w:divBdr>
                        <w:top w:val="none" w:sz="0" w:space="0" w:color="auto"/>
                        <w:left w:val="none" w:sz="0" w:space="0" w:color="auto"/>
                        <w:bottom w:val="none" w:sz="0" w:space="0" w:color="auto"/>
                        <w:right w:val="none" w:sz="0" w:space="0" w:color="auto"/>
                      </w:divBdr>
                      <w:divsChild>
                        <w:div w:id="3461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7928">
                  <w:marLeft w:val="0"/>
                  <w:marRight w:val="0"/>
                  <w:marTop w:val="0"/>
                  <w:marBottom w:val="0"/>
                  <w:divBdr>
                    <w:top w:val="none" w:sz="0" w:space="0" w:color="auto"/>
                    <w:left w:val="none" w:sz="0" w:space="0" w:color="auto"/>
                    <w:bottom w:val="none" w:sz="0" w:space="0" w:color="auto"/>
                    <w:right w:val="none" w:sz="0" w:space="0" w:color="auto"/>
                  </w:divBdr>
                  <w:divsChild>
                    <w:div w:id="1087072484">
                      <w:marLeft w:val="0"/>
                      <w:marRight w:val="0"/>
                      <w:marTop w:val="0"/>
                      <w:marBottom w:val="0"/>
                      <w:divBdr>
                        <w:top w:val="none" w:sz="0" w:space="0" w:color="auto"/>
                        <w:left w:val="none" w:sz="0" w:space="0" w:color="auto"/>
                        <w:bottom w:val="none" w:sz="0" w:space="0" w:color="auto"/>
                        <w:right w:val="none" w:sz="0" w:space="0" w:color="auto"/>
                      </w:divBdr>
                      <w:divsChild>
                        <w:div w:id="1562516453">
                          <w:marLeft w:val="0"/>
                          <w:marRight w:val="0"/>
                          <w:marTop w:val="45"/>
                          <w:marBottom w:val="45"/>
                          <w:divBdr>
                            <w:top w:val="single" w:sz="6" w:space="8" w:color="FFFFFF"/>
                            <w:left w:val="none" w:sz="0" w:space="0" w:color="auto"/>
                            <w:bottom w:val="none" w:sz="0" w:space="0" w:color="auto"/>
                            <w:right w:val="none" w:sz="0" w:space="0" w:color="auto"/>
                          </w:divBdr>
                          <w:divsChild>
                            <w:div w:id="627903577">
                              <w:marLeft w:val="0"/>
                              <w:marRight w:val="0"/>
                              <w:marTop w:val="0"/>
                              <w:marBottom w:val="0"/>
                              <w:divBdr>
                                <w:top w:val="none" w:sz="0" w:space="0" w:color="auto"/>
                                <w:left w:val="none" w:sz="0" w:space="0" w:color="auto"/>
                                <w:bottom w:val="none" w:sz="0" w:space="0" w:color="auto"/>
                                <w:right w:val="none" w:sz="0" w:space="0" w:color="auto"/>
                              </w:divBdr>
                            </w:div>
                            <w:div w:id="1332945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610455">
      <w:bodyDiv w:val="1"/>
      <w:marLeft w:val="0"/>
      <w:marRight w:val="0"/>
      <w:marTop w:val="0"/>
      <w:marBottom w:val="0"/>
      <w:divBdr>
        <w:top w:val="none" w:sz="0" w:space="0" w:color="auto"/>
        <w:left w:val="none" w:sz="0" w:space="0" w:color="auto"/>
        <w:bottom w:val="none" w:sz="0" w:space="0" w:color="auto"/>
        <w:right w:val="none" w:sz="0" w:space="0" w:color="auto"/>
      </w:divBdr>
    </w:div>
    <w:div w:id="1442993086">
      <w:bodyDiv w:val="1"/>
      <w:marLeft w:val="0"/>
      <w:marRight w:val="0"/>
      <w:marTop w:val="0"/>
      <w:marBottom w:val="0"/>
      <w:divBdr>
        <w:top w:val="none" w:sz="0" w:space="0" w:color="auto"/>
        <w:left w:val="none" w:sz="0" w:space="0" w:color="auto"/>
        <w:bottom w:val="none" w:sz="0" w:space="0" w:color="auto"/>
        <w:right w:val="none" w:sz="0" w:space="0" w:color="auto"/>
      </w:divBdr>
    </w:div>
    <w:div w:id="1550727903">
      <w:bodyDiv w:val="1"/>
      <w:marLeft w:val="0"/>
      <w:marRight w:val="0"/>
      <w:marTop w:val="0"/>
      <w:marBottom w:val="0"/>
      <w:divBdr>
        <w:top w:val="none" w:sz="0" w:space="0" w:color="auto"/>
        <w:left w:val="none" w:sz="0" w:space="0" w:color="auto"/>
        <w:bottom w:val="none" w:sz="0" w:space="0" w:color="auto"/>
        <w:right w:val="none" w:sz="0" w:space="0" w:color="auto"/>
      </w:divBdr>
    </w:div>
    <w:div w:id="1792285076">
      <w:bodyDiv w:val="1"/>
      <w:marLeft w:val="0"/>
      <w:marRight w:val="0"/>
      <w:marTop w:val="0"/>
      <w:marBottom w:val="0"/>
      <w:divBdr>
        <w:top w:val="none" w:sz="0" w:space="0" w:color="auto"/>
        <w:left w:val="none" w:sz="0" w:space="0" w:color="auto"/>
        <w:bottom w:val="none" w:sz="0" w:space="0" w:color="auto"/>
        <w:right w:val="none" w:sz="0" w:space="0" w:color="auto"/>
      </w:divBdr>
    </w:div>
    <w:div w:id="1795783229">
      <w:bodyDiv w:val="1"/>
      <w:marLeft w:val="0"/>
      <w:marRight w:val="0"/>
      <w:marTop w:val="0"/>
      <w:marBottom w:val="0"/>
      <w:divBdr>
        <w:top w:val="none" w:sz="0" w:space="0" w:color="auto"/>
        <w:left w:val="none" w:sz="0" w:space="0" w:color="auto"/>
        <w:bottom w:val="none" w:sz="0" w:space="0" w:color="auto"/>
        <w:right w:val="none" w:sz="0" w:space="0" w:color="auto"/>
      </w:divBdr>
    </w:div>
    <w:div w:id="19695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Privacy%20Company\Privacy%20Company-teamsite%20-%20Word%20and%20Powerpoint%20templates\PC%20rapporten\DPIA%20aangepast.dotx" TargetMode="External"/></Relationships>
</file>

<file path=word/theme/theme1.xml><?xml version="1.0" encoding="utf-8"?>
<a:theme xmlns:a="http://schemas.openxmlformats.org/drawingml/2006/main" name="Office Theme">
  <a:themeElements>
    <a:clrScheme name="Privacy Company 2020">
      <a:dk1>
        <a:srgbClr val="3E4854"/>
      </a:dk1>
      <a:lt1>
        <a:srgbClr val="FFFFFF"/>
      </a:lt1>
      <a:dk2>
        <a:srgbClr val="6F8399"/>
      </a:dk2>
      <a:lt2>
        <a:srgbClr val="FFFFFF"/>
      </a:lt2>
      <a:accent1>
        <a:srgbClr val="F38B00"/>
      </a:accent1>
      <a:accent2>
        <a:srgbClr val="2DBDB6"/>
      </a:accent2>
      <a:accent3>
        <a:srgbClr val="D2523A"/>
      </a:accent3>
      <a:accent4>
        <a:srgbClr val="FCBE29"/>
      </a:accent4>
      <a:accent5>
        <a:srgbClr val="427EA3"/>
      </a:accent5>
      <a:accent6>
        <a:srgbClr val="E94970"/>
      </a:accent6>
      <a:hlink>
        <a:srgbClr val="04695E"/>
      </a:hlink>
      <a:folHlink>
        <a:srgbClr val="373763"/>
      </a:folHlink>
    </a:clrScheme>
    <a:fontScheme name="Privacy Company">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C0B3E7-2A2F-094E-A497-F2034CC64418}">
  <we:reference id="wa104380506" version="1.3.0.0" store="en-US" storeType="OMEX"/>
  <we:alternateReferences>
    <we:reference id="wa104380506" version="1.3.0.0" store="WA10438050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13E412C15C7D4B92D2E1A128886BA9" ma:contentTypeVersion="18" ma:contentTypeDescription="Een nieuw document maken." ma:contentTypeScope="" ma:versionID="3b95b7d7f5e386ac1acd06f810c093e2">
  <xsd:schema xmlns:xsd="http://www.w3.org/2001/XMLSchema" xmlns:xs="http://www.w3.org/2001/XMLSchema" xmlns:p="http://schemas.microsoft.com/office/2006/metadata/properties" xmlns:ns2="eec0b43e-ae77-450c-b88d-1c7256beeaa6" xmlns:ns3="be4ec37d-e72f-4067-a013-f16c87c7dbd8" targetNamespace="http://schemas.microsoft.com/office/2006/metadata/properties" ma:root="true" ma:fieldsID="a4ff88abdbec8a48e56d9e7501a93f17" ns2:_="" ns3:_="">
    <xsd:import namespace="eec0b43e-ae77-450c-b88d-1c7256beeaa6"/>
    <xsd:import namespace="be4ec37d-e72f-4067-a013-f16c87c7db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0b43e-ae77-450c-b88d-1c7256beeaa6"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6bc7434-4e66-46bb-9cea-01644b95ee0a}" ma:internalName="TaxCatchAll" ma:showField="CatchAllData" ma:web="eec0b43e-ae77-450c-b88d-1c7256beea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4ec37d-e72f-4067-a013-f16c87c7db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a7ad16d-adc3-4b64-8bb5-90cd130c70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c0b43e-ae77-450c-b88d-1c7256beeaa6" xsi:nil="true"/>
    <lcf76f155ced4ddcb4097134ff3c332f xmlns="be4ec37d-e72f-4067-a013-f16c87c7db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98E8-3062-4D5D-812B-4571BB3DB39F}"/>
</file>

<file path=customXml/itemProps2.xml><?xml version="1.0" encoding="utf-8"?>
<ds:datastoreItem xmlns:ds="http://schemas.openxmlformats.org/officeDocument/2006/customXml" ds:itemID="{F0DADD04-DA7A-4C82-82A4-E924C8E6EB59}">
  <ds:schemaRefs>
    <ds:schemaRef ds:uri="http://schemas.microsoft.com/office/2006/metadata/properties"/>
    <ds:schemaRef ds:uri="http://schemas.microsoft.com/office/infopath/2007/PartnerControls"/>
    <ds:schemaRef ds:uri="5142f5d0-0d36-4255-a7f4-0569ba42ea0e"/>
    <ds:schemaRef ds:uri="dc28323d-943c-4987-8474-67e64cfb70bd"/>
  </ds:schemaRefs>
</ds:datastoreItem>
</file>

<file path=customXml/itemProps3.xml><?xml version="1.0" encoding="utf-8"?>
<ds:datastoreItem xmlns:ds="http://schemas.openxmlformats.org/officeDocument/2006/customXml" ds:itemID="{CFD566C4-FE74-4D2D-B1DF-4ACA763F019C}">
  <ds:schemaRefs>
    <ds:schemaRef ds:uri="http://schemas.microsoft.com/sharepoint/v3/contenttype/forms"/>
  </ds:schemaRefs>
</ds:datastoreItem>
</file>

<file path=customXml/itemProps4.xml><?xml version="1.0" encoding="utf-8"?>
<ds:datastoreItem xmlns:ds="http://schemas.openxmlformats.org/officeDocument/2006/customXml" ds:itemID="{BE9E028B-7AAE-4D7C-944A-813562B4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DPIA aangepast</Template>
  <TotalTime>354</TotalTime>
  <Pages>7</Pages>
  <Words>2745</Words>
  <Characters>15098</Characters>
  <Application>Microsoft Office Word</Application>
  <DocSecurity>0</DocSecurity>
  <Lines>125</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AVG kaders verkeerskundig onderzoek en analyse</vt:lpstr>
      <vt:lpstr>[vul de titel in]</vt:lpstr>
    </vt:vector>
  </TitlesOfParts>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AVG kaders verkeerskundig onderhoud en analyse</dc:title>
  <dc:subject>LVMB</dc:subject>
  <dc:creator>Bas Bekenkamp</dc:creator>
  <cp:keywords>DPIA</cp:keywords>
  <dc:description/>
  <cp:lastModifiedBy>Bas Bekenkamp</cp:lastModifiedBy>
  <cp:revision>314</cp:revision>
  <cp:lastPrinted>2022-04-05T06:26:00Z</cp:lastPrinted>
  <dcterms:created xsi:type="dcterms:W3CDTF">2022-02-03T15:12:00Z</dcterms:created>
  <dcterms:modified xsi:type="dcterms:W3CDTF">2024-01-31T14:22:00Z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0x010100D028BB3C0987A44FA3A2EF74F85B4D97</vt:lpwstr>
  </property>
  <property fmtid="{D5CDD505-2E9C-101B-9397-08002B2CF9AE}" pid="3" name="MediaServiceImageTags">
    <vt:lpwstr/>
  </property>
</Properties>
</file>