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946D" w14:textId="2E3BD035" w:rsidR="0099351E" w:rsidRDefault="0099351E" w:rsidP="0099351E">
      <w:pPr>
        <w:autoSpaceDE w:val="0"/>
        <w:autoSpaceDN w:val="0"/>
        <w:adjustRightInd w:val="0"/>
        <w:spacing w:after="0"/>
        <w:rPr>
          <w:rFonts w:ascii="LucidaSans-Demi" w:hAnsi="LucidaSans-Demi" w:cs="LucidaSans-Demi"/>
          <w:kern w:val="0"/>
          <w:sz w:val="20"/>
          <w:szCs w:val="20"/>
        </w:rPr>
      </w:pPr>
    </w:p>
    <w:p w14:paraId="758DD39C" w14:textId="77777777" w:rsidR="00C15D7D" w:rsidRDefault="00C15D7D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Verduurzaming warmtevoorziening bestaande bouw</w:t>
      </w:r>
    </w:p>
    <w:p w14:paraId="718BC9D1" w14:textId="3D2FDBB6" w:rsidR="0099351E" w:rsidRDefault="0024470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E</w:t>
      </w:r>
      <w:r w:rsidR="000F72A8">
        <w:rPr>
          <w:rFonts w:ascii="LucidaSans" w:hAnsi="LucidaSans" w:cs="LucidaSans"/>
          <w:kern w:val="0"/>
          <w:sz w:val="20"/>
          <w:szCs w:val="20"/>
        </w:rPr>
        <w:t>é</w:t>
      </w:r>
      <w:r>
        <w:rPr>
          <w:rFonts w:ascii="LucidaSans" w:hAnsi="LucidaSans" w:cs="LucidaSans"/>
          <w:kern w:val="0"/>
          <w:sz w:val="20"/>
          <w:szCs w:val="20"/>
        </w:rPr>
        <w:t xml:space="preserve">n van de lastigste energietransitie opgaves is het verduurzamen van de warmtevoorziening van de </w:t>
      </w:r>
      <w:r w:rsidR="00C15D7D">
        <w:rPr>
          <w:rFonts w:ascii="LucidaSans" w:hAnsi="LucidaSans" w:cs="LucidaSans"/>
          <w:kern w:val="0"/>
          <w:sz w:val="20"/>
          <w:szCs w:val="20"/>
        </w:rPr>
        <w:t xml:space="preserve">bestaande </w:t>
      </w:r>
      <w:r>
        <w:rPr>
          <w:rFonts w:ascii="LucidaSans" w:hAnsi="LucidaSans" w:cs="LucidaSans"/>
          <w:kern w:val="0"/>
          <w:sz w:val="20"/>
          <w:szCs w:val="20"/>
        </w:rPr>
        <w:t xml:space="preserve">gebouwde omgeving. </w:t>
      </w:r>
      <w:r w:rsidR="00695A98">
        <w:rPr>
          <w:rFonts w:ascii="LucidaSans" w:hAnsi="LucidaSans" w:cs="LucidaSans"/>
          <w:kern w:val="0"/>
          <w:sz w:val="20"/>
          <w:szCs w:val="20"/>
        </w:rPr>
        <w:t>V</w:t>
      </w:r>
      <w:r w:rsidR="008E1D25">
        <w:rPr>
          <w:rFonts w:ascii="LucidaSans" w:hAnsi="LucidaSans" w:cs="LucidaSans"/>
          <w:kern w:val="0"/>
          <w:sz w:val="20"/>
          <w:szCs w:val="20"/>
        </w:rPr>
        <w:t xml:space="preserve">eel verschillende </w:t>
      </w:r>
      <w:r w:rsidR="00D70993">
        <w:rPr>
          <w:rFonts w:ascii="LucidaSans" w:hAnsi="LucidaSans" w:cs="LucidaSans"/>
          <w:kern w:val="0"/>
          <w:sz w:val="20"/>
          <w:szCs w:val="20"/>
        </w:rPr>
        <w:t xml:space="preserve">factoren bepalen wat </w:t>
      </w:r>
      <w:r w:rsidR="00B05D27">
        <w:rPr>
          <w:rFonts w:ascii="LucidaSans" w:hAnsi="LucidaSans" w:cs="LucidaSans"/>
          <w:kern w:val="0"/>
          <w:sz w:val="20"/>
          <w:szCs w:val="20"/>
        </w:rPr>
        <w:t xml:space="preserve">de </w:t>
      </w:r>
      <w:r w:rsidR="0099351E">
        <w:rPr>
          <w:rFonts w:ascii="LucidaSans" w:hAnsi="LucidaSans" w:cs="LucidaSans"/>
          <w:kern w:val="0"/>
          <w:sz w:val="20"/>
          <w:szCs w:val="20"/>
        </w:rPr>
        <w:t xml:space="preserve">meest efficiënte of effectieve manier van </w:t>
      </w:r>
      <w:r>
        <w:rPr>
          <w:rFonts w:ascii="LucidaSans" w:hAnsi="LucidaSans" w:cs="LucidaSans"/>
          <w:kern w:val="0"/>
          <w:sz w:val="20"/>
          <w:szCs w:val="20"/>
        </w:rPr>
        <w:t>duurzaam verwarmen</w:t>
      </w:r>
      <w:r w:rsidR="00D70993">
        <w:rPr>
          <w:rFonts w:ascii="LucidaSans" w:hAnsi="LucidaSans" w:cs="LucidaSans"/>
          <w:kern w:val="0"/>
          <w:sz w:val="20"/>
          <w:szCs w:val="20"/>
        </w:rPr>
        <w:t xml:space="preserve"> is</w:t>
      </w:r>
      <w:r w:rsidR="002912BA">
        <w:rPr>
          <w:rFonts w:ascii="LucidaSans" w:hAnsi="LucidaSans" w:cs="LucidaSans"/>
          <w:kern w:val="0"/>
          <w:sz w:val="20"/>
          <w:szCs w:val="20"/>
        </w:rPr>
        <w:t>. Denk aan:</w:t>
      </w:r>
      <w:r w:rsidR="00010B9C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695A98">
        <w:rPr>
          <w:rFonts w:ascii="LucidaSans" w:hAnsi="LucidaSans" w:cs="LucidaSans"/>
          <w:kern w:val="0"/>
          <w:sz w:val="20"/>
          <w:szCs w:val="20"/>
        </w:rPr>
        <w:t>het type bebouwing</w:t>
      </w:r>
      <w:r>
        <w:rPr>
          <w:rFonts w:ascii="LucidaSans" w:hAnsi="LucidaSans" w:cs="LucidaSans"/>
          <w:kern w:val="0"/>
          <w:sz w:val="20"/>
          <w:szCs w:val="20"/>
        </w:rPr>
        <w:t xml:space="preserve">, </w:t>
      </w:r>
      <w:r w:rsidR="00C15D7D">
        <w:rPr>
          <w:rFonts w:ascii="LucidaSans" w:hAnsi="LucidaSans" w:cs="LucidaSans"/>
          <w:kern w:val="0"/>
          <w:sz w:val="20"/>
          <w:szCs w:val="20"/>
        </w:rPr>
        <w:t xml:space="preserve">de bouwperiode, </w:t>
      </w:r>
      <w:r>
        <w:rPr>
          <w:rFonts w:ascii="LucidaSans" w:hAnsi="LucidaSans" w:cs="LucidaSans"/>
          <w:kern w:val="0"/>
          <w:sz w:val="20"/>
          <w:szCs w:val="20"/>
        </w:rPr>
        <w:t>de bebouwingsdichtheid en de beschikbaarheid van warmtebronnen in de omgeving.</w:t>
      </w:r>
      <w:r w:rsidR="00987A81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5F1278">
        <w:rPr>
          <w:rFonts w:ascii="LucidaSans" w:hAnsi="LucidaSans" w:cs="LucidaSans"/>
          <w:kern w:val="0"/>
          <w:sz w:val="20"/>
          <w:szCs w:val="20"/>
        </w:rPr>
        <w:t xml:space="preserve">Doel van deze regeling is om gemeenten te ondersteunen bij het opstellen van een </w:t>
      </w:r>
      <w:r w:rsidR="00C840B5">
        <w:rPr>
          <w:rFonts w:ascii="LucidaSans" w:hAnsi="LucidaSans" w:cs="LucidaSans"/>
          <w:kern w:val="0"/>
          <w:sz w:val="20"/>
          <w:szCs w:val="20"/>
        </w:rPr>
        <w:t xml:space="preserve">wijkplan warmtetransitie. </w:t>
      </w:r>
      <w:r w:rsidR="00704092">
        <w:rPr>
          <w:rFonts w:ascii="LucidaSans" w:hAnsi="LucidaSans" w:cs="LucidaSans"/>
          <w:kern w:val="0"/>
          <w:sz w:val="20"/>
          <w:szCs w:val="20"/>
        </w:rPr>
        <w:t>Lees hier</w:t>
      </w:r>
      <w:r w:rsidR="3CD4D201">
        <w:rPr>
          <w:rFonts w:ascii="LucidaSans" w:hAnsi="LucidaSans" w:cs="LucidaSans"/>
          <w:kern w:val="0"/>
          <w:sz w:val="20"/>
          <w:szCs w:val="20"/>
        </w:rPr>
        <w:t xml:space="preserve">onder </w:t>
      </w:r>
      <w:r w:rsidR="00C840B5">
        <w:rPr>
          <w:rFonts w:ascii="LucidaSans" w:hAnsi="LucidaSans" w:cs="LucidaSans"/>
          <w:kern w:val="0"/>
          <w:sz w:val="20"/>
          <w:szCs w:val="20"/>
        </w:rPr>
        <w:t>meer.</w:t>
      </w:r>
    </w:p>
    <w:p w14:paraId="3367B9D9" w14:textId="77777777" w:rsidR="0099351E" w:rsidRDefault="0099351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</w:p>
    <w:p w14:paraId="6D94603A" w14:textId="0B7B7B30" w:rsidR="00C15D7D" w:rsidRDefault="00C15D7D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Transitievisie warmte wordt warmteprogramma</w:t>
      </w:r>
    </w:p>
    <w:p w14:paraId="3B9A1AB3" w14:textId="1DD4E856" w:rsidR="0099351E" w:rsidRDefault="0099351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 xml:space="preserve">In het </w:t>
      </w:r>
      <w:r w:rsidR="00C3785A">
        <w:rPr>
          <w:rFonts w:ascii="LucidaSans" w:hAnsi="LucidaSans" w:cs="LucidaSans"/>
          <w:kern w:val="0"/>
          <w:sz w:val="20"/>
          <w:szCs w:val="20"/>
        </w:rPr>
        <w:t>K</w:t>
      </w:r>
      <w:r>
        <w:rPr>
          <w:rFonts w:ascii="LucidaSans" w:hAnsi="LucidaSans" w:cs="LucidaSans"/>
          <w:kern w:val="0"/>
          <w:sz w:val="20"/>
          <w:szCs w:val="20"/>
        </w:rPr>
        <w:t>limaatakkoord hebben Rijk, provincies, gemeenten en waterschappen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afgesproken dat iedere gemeente voor eind 2021 een door de gemeenteraad goedgekeurde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A1060F">
        <w:rPr>
          <w:rFonts w:ascii="LucidaSans-Italic" w:hAnsi="LucidaSans-Italic" w:cs="LucidaSans-Italic"/>
          <w:i/>
          <w:iCs/>
          <w:kern w:val="0"/>
          <w:sz w:val="20"/>
          <w:szCs w:val="20"/>
        </w:rPr>
        <w:t>T</w:t>
      </w:r>
      <w:r>
        <w:rPr>
          <w:rFonts w:ascii="LucidaSans-Italic" w:hAnsi="LucidaSans-Italic" w:cs="LucidaSans-Italic"/>
          <w:i/>
          <w:iCs/>
          <w:kern w:val="0"/>
          <w:sz w:val="20"/>
          <w:szCs w:val="20"/>
        </w:rPr>
        <w:t>ransitievisie warmte</w:t>
      </w:r>
      <w:r w:rsidR="00A1060F">
        <w:rPr>
          <w:rFonts w:ascii="LucidaSans-Italic" w:hAnsi="LucidaSans-Italic" w:cs="LucidaSans-Italic"/>
          <w:i/>
          <w:iCs/>
          <w:kern w:val="0"/>
          <w:sz w:val="20"/>
          <w:szCs w:val="20"/>
        </w:rPr>
        <w:t xml:space="preserve"> </w:t>
      </w:r>
      <w:r w:rsidR="00A1060F">
        <w:rPr>
          <w:rFonts w:ascii="LucidaSans" w:hAnsi="LucidaSans" w:cs="LucidaSans"/>
          <w:kern w:val="0"/>
          <w:sz w:val="20"/>
          <w:szCs w:val="20"/>
        </w:rPr>
        <w:t>voor bestaande woonwijken</w:t>
      </w:r>
      <w:r>
        <w:rPr>
          <w:rFonts w:ascii="LucidaSans-Italic" w:hAnsi="LucidaSans-Italic" w:cs="LucidaSans-Italic"/>
          <w:i/>
          <w:iCs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 xml:space="preserve">hebben opgesteld. </w:t>
      </w:r>
      <w:r w:rsidR="00426FFF">
        <w:rPr>
          <w:rFonts w:ascii="LucidaSans" w:hAnsi="LucidaSans" w:cs="LucidaSans"/>
          <w:kern w:val="0"/>
          <w:sz w:val="20"/>
          <w:szCs w:val="20"/>
        </w:rPr>
        <w:t>D</w:t>
      </w:r>
      <w:r>
        <w:rPr>
          <w:rFonts w:ascii="LucidaSans" w:hAnsi="LucidaSans" w:cs="LucidaSans"/>
          <w:kern w:val="0"/>
          <w:sz w:val="20"/>
          <w:szCs w:val="20"/>
        </w:rPr>
        <w:t xml:space="preserve">eze visie </w:t>
      </w:r>
      <w:r w:rsidR="00426FFF">
        <w:rPr>
          <w:rFonts w:ascii="LucidaSans" w:hAnsi="LucidaSans" w:cs="LucidaSans"/>
          <w:kern w:val="0"/>
          <w:sz w:val="20"/>
          <w:szCs w:val="20"/>
        </w:rPr>
        <w:t>geeft</w:t>
      </w:r>
      <w:r>
        <w:rPr>
          <w:rFonts w:ascii="LucidaSans" w:hAnsi="LucidaSans" w:cs="LucidaSans"/>
          <w:kern w:val="0"/>
          <w:sz w:val="20"/>
          <w:szCs w:val="20"/>
        </w:rPr>
        <w:t xml:space="preserve"> op wijkniveau</w:t>
      </w:r>
      <w:r w:rsidR="000A1E5B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D12B6D">
        <w:rPr>
          <w:rFonts w:ascii="LucidaSans" w:hAnsi="LucidaSans" w:cs="LucidaSans"/>
          <w:kern w:val="0"/>
          <w:sz w:val="20"/>
          <w:szCs w:val="20"/>
        </w:rPr>
        <w:t xml:space="preserve">globaal </w:t>
      </w:r>
      <w:r>
        <w:rPr>
          <w:rFonts w:ascii="LucidaSans" w:hAnsi="LucidaSans" w:cs="LucidaSans"/>
          <w:kern w:val="0"/>
          <w:sz w:val="20"/>
          <w:szCs w:val="20"/>
        </w:rPr>
        <w:t>aan welke duurzame warmtebron tot de laagste kosten leidt en in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welke wijken</w:t>
      </w:r>
      <w:r w:rsidR="00957264">
        <w:rPr>
          <w:rFonts w:ascii="LucidaSans" w:hAnsi="LucidaSans" w:cs="LucidaSans"/>
          <w:kern w:val="0"/>
          <w:sz w:val="20"/>
          <w:szCs w:val="20"/>
        </w:rPr>
        <w:t>,</w:t>
      </w:r>
      <w:r>
        <w:rPr>
          <w:rFonts w:ascii="LucidaSans" w:hAnsi="LucidaSans" w:cs="LucidaSans"/>
          <w:kern w:val="0"/>
          <w:sz w:val="20"/>
          <w:szCs w:val="20"/>
        </w:rPr>
        <w:t xml:space="preserve"> in de periode tot 2030</w:t>
      </w:r>
      <w:r w:rsidR="00957264">
        <w:rPr>
          <w:rFonts w:ascii="LucidaSans" w:hAnsi="LucidaSans" w:cs="LucidaSans"/>
          <w:kern w:val="0"/>
          <w:sz w:val="20"/>
          <w:szCs w:val="20"/>
        </w:rPr>
        <w:t>,</w:t>
      </w:r>
      <w:r>
        <w:rPr>
          <w:rFonts w:ascii="LucidaSans" w:hAnsi="LucidaSans" w:cs="LucidaSans"/>
          <w:kern w:val="0"/>
          <w:sz w:val="20"/>
          <w:szCs w:val="20"/>
        </w:rPr>
        <w:t xml:space="preserve"> de warmtevoorziening wordt verduurzaamd. De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FE1999">
        <w:rPr>
          <w:rFonts w:ascii="LucidaSans" w:hAnsi="LucidaSans" w:cs="LucidaSans"/>
          <w:kern w:val="0"/>
          <w:sz w:val="20"/>
          <w:szCs w:val="20"/>
        </w:rPr>
        <w:t>T</w:t>
      </w:r>
      <w:r>
        <w:rPr>
          <w:rFonts w:ascii="LucidaSans" w:hAnsi="LucidaSans" w:cs="LucidaSans"/>
          <w:kern w:val="0"/>
          <w:sz w:val="20"/>
          <w:szCs w:val="20"/>
        </w:rPr>
        <w:t xml:space="preserve">ransitievisie warmte </w:t>
      </w:r>
      <w:r w:rsidR="00233865">
        <w:rPr>
          <w:rFonts w:ascii="LucidaSans" w:hAnsi="LucidaSans" w:cs="LucidaSans"/>
          <w:kern w:val="0"/>
          <w:sz w:val="20"/>
          <w:szCs w:val="20"/>
        </w:rPr>
        <w:t xml:space="preserve">is </w:t>
      </w:r>
      <w:r>
        <w:rPr>
          <w:rFonts w:ascii="LucidaSans" w:hAnsi="LucidaSans" w:cs="LucidaSans"/>
          <w:kern w:val="0"/>
          <w:sz w:val="20"/>
          <w:szCs w:val="20"/>
        </w:rPr>
        <w:t xml:space="preserve">lokaal en regionaal </w:t>
      </w:r>
      <w:r w:rsidR="00D275BA">
        <w:rPr>
          <w:rFonts w:ascii="LucidaSans" w:hAnsi="LucidaSans" w:cs="LucidaSans"/>
          <w:kern w:val="0"/>
          <w:sz w:val="20"/>
          <w:szCs w:val="20"/>
        </w:rPr>
        <w:t>van aard en</w:t>
      </w:r>
      <w:r w:rsidR="00B01C45">
        <w:rPr>
          <w:rFonts w:ascii="LucidaSans" w:hAnsi="LucidaSans" w:cs="LucidaSans"/>
          <w:kern w:val="0"/>
          <w:sz w:val="20"/>
          <w:szCs w:val="20"/>
        </w:rPr>
        <w:t xml:space="preserve"> geldt voor</w:t>
      </w:r>
      <w:r>
        <w:rPr>
          <w:rFonts w:ascii="LucidaSans" w:hAnsi="LucidaSans" w:cs="LucidaSans"/>
          <w:kern w:val="0"/>
          <w:sz w:val="20"/>
          <w:szCs w:val="20"/>
        </w:rPr>
        <w:t xml:space="preserve"> 5 jaar. Dat betekent dat gemeenten uiterlijk eind 2026 een nieuwe </w:t>
      </w:r>
      <w:r w:rsidR="0024470E">
        <w:rPr>
          <w:rFonts w:ascii="LucidaSans" w:hAnsi="LucidaSans" w:cs="LucidaSans"/>
          <w:kern w:val="0"/>
          <w:sz w:val="20"/>
          <w:szCs w:val="20"/>
        </w:rPr>
        <w:t>warmte</w:t>
      </w:r>
      <w:r>
        <w:rPr>
          <w:rFonts w:ascii="LucidaSans" w:hAnsi="LucidaSans" w:cs="LucidaSans"/>
          <w:kern w:val="0"/>
          <w:sz w:val="20"/>
          <w:szCs w:val="20"/>
        </w:rPr>
        <w:t xml:space="preserve">visie moeten ontwikkelen. Met de komst van de Omgevingswet is afgesproken dat de </w:t>
      </w:r>
      <w:r w:rsidR="00CB025A">
        <w:rPr>
          <w:rFonts w:ascii="LucidaSans" w:hAnsi="LucidaSans" w:cs="LucidaSans"/>
          <w:kern w:val="0"/>
          <w:sz w:val="20"/>
          <w:szCs w:val="20"/>
        </w:rPr>
        <w:t>T</w:t>
      </w:r>
      <w:r>
        <w:rPr>
          <w:rFonts w:ascii="LucidaSans" w:hAnsi="LucidaSans" w:cs="LucidaSans"/>
          <w:kern w:val="0"/>
          <w:sz w:val="20"/>
          <w:szCs w:val="20"/>
        </w:rPr>
        <w:t>ransitievisie warmte</w:t>
      </w:r>
      <w:r w:rsidR="002B5FBA">
        <w:rPr>
          <w:rFonts w:ascii="LucidaSans" w:hAnsi="LucidaSans" w:cs="LucidaSans"/>
          <w:kern w:val="0"/>
          <w:sz w:val="20"/>
          <w:szCs w:val="20"/>
        </w:rPr>
        <w:t xml:space="preserve"> onderdeel wordt van de gemeentelijke Omgevingsvisie en Warmteprog</w:t>
      </w:r>
      <w:r w:rsidR="0024470E">
        <w:rPr>
          <w:rFonts w:ascii="LucidaSans" w:hAnsi="LucidaSans" w:cs="LucidaSans"/>
          <w:kern w:val="0"/>
          <w:sz w:val="20"/>
          <w:szCs w:val="20"/>
        </w:rPr>
        <w:t>ramma wordt genoemd</w:t>
      </w:r>
      <w:r w:rsidR="002B5FBA">
        <w:rPr>
          <w:rFonts w:ascii="LucidaSans" w:hAnsi="LucidaSans" w:cs="LucidaSans"/>
          <w:kern w:val="0"/>
          <w:sz w:val="20"/>
          <w:szCs w:val="20"/>
        </w:rPr>
        <w:t>.</w:t>
      </w:r>
      <w:r w:rsidR="0024470E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BF74F1">
        <w:rPr>
          <w:rFonts w:ascii="LucidaSans" w:hAnsi="LucidaSans" w:cs="LucidaSans"/>
          <w:kern w:val="0"/>
          <w:sz w:val="20"/>
          <w:szCs w:val="20"/>
        </w:rPr>
        <w:t xml:space="preserve">Per wijk wordt het </w:t>
      </w:r>
      <w:r w:rsidR="005D577E">
        <w:rPr>
          <w:rFonts w:ascii="LucidaSans" w:hAnsi="LucidaSans" w:cs="LucidaSans"/>
          <w:kern w:val="0"/>
          <w:sz w:val="20"/>
          <w:szCs w:val="20"/>
        </w:rPr>
        <w:t>W</w:t>
      </w:r>
      <w:r w:rsidR="00BF74F1">
        <w:rPr>
          <w:rFonts w:ascii="LucidaSans" w:hAnsi="LucidaSans" w:cs="LucidaSans"/>
          <w:kern w:val="0"/>
          <w:sz w:val="20"/>
          <w:szCs w:val="20"/>
        </w:rPr>
        <w:t xml:space="preserve">armteprogramma </w:t>
      </w:r>
      <w:r w:rsidR="005D577E">
        <w:rPr>
          <w:rFonts w:ascii="LucidaSans" w:hAnsi="LucidaSans" w:cs="LucidaSans"/>
          <w:kern w:val="0"/>
          <w:sz w:val="20"/>
          <w:szCs w:val="20"/>
        </w:rPr>
        <w:t>concreet gemaakt in een W</w:t>
      </w:r>
      <w:r w:rsidR="00FD741E">
        <w:rPr>
          <w:rFonts w:ascii="LucidaSans" w:hAnsi="LucidaSans" w:cs="LucidaSans"/>
          <w:kern w:val="0"/>
          <w:sz w:val="20"/>
          <w:szCs w:val="20"/>
        </w:rPr>
        <w:t>ijk</w:t>
      </w:r>
      <w:r w:rsidR="000662C1">
        <w:rPr>
          <w:rFonts w:ascii="LucidaSans" w:hAnsi="LucidaSans" w:cs="LucidaSans"/>
          <w:kern w:val="0"/>
          <w:sz w:val="20"/>
          <w:szCs w:val="20"/>
        </w:rPr>
        <w:t>u</w:t>
      </w:r>
      <w:r w:rsidR="00FD741E">
        <w:rPr>
          <w:rFonts w:ascii="LucidaSans" w:hAnsi="LucidaSans" w:cs="LucidaSans"/>
          <w:kern w:val="0"/>
          <w:sz w:val="20"/>
          <w:szCs w:val="20"/>
        </w:rPr>
        <w:t xml:space="preserve">itvoeringsplan </w:t>
      </w:r>
      <w:r w:rsidR="000662C1">
        <w:rPr>
          <w:rFonts w:ascii="LucidaSans" w:hAnsi="LucidaSans" w:cs="LucidaSans"/>
          <w:kern w:val="0"/>
          <w:sz w:val="20"/>
          <w:szCs w:val="20"/>
        </w:rPr>
        <w:t xml:space="preserve">warmtetransitie, </w:t>
      </w:r>
      <w:r w:rsidR="00746885">
        <w:rPr>
          <w:rFonts w:ascii="LucidaSans" w:hAnsi="LucidaSans" w:cs="LucidaSans"/>
          <w:kern w:val="0"/>
          <w:sz w:val="20"/>
          <w:szCs w:val="20"/>
        </w:rPr>
        <w:t xml:space="preserve">hier verder genoemd </w:t>
      </w:r>
      <w:r w:rsidR="00310F9B">
        <w:rPr>
          <w:rFonts w:ascii="LucidaSans" w:hAnsi="LucidaSans" w:cs="LucidaSans"/>
          <w:kern w:val="0"/>
          <w:sz w:val="20"/>
          <w:szCs w:val="20"/>
        </w:rPr>
        <w:t>wijk</w:t>
      </w:r>
      <w:r w:rsidR="00B07158">
        <w:rPr>
          <w:rFonts w:ascii="LucidaSans" w:hAnsi="LucidaSans" w:cs="LucidaSans"/>
          <w:kern w:val="0"/>
          <w:sz w:val="20"/>
          <w:szCs w:val="20"/>
        </w:rPr>
        <w:t>uitvoeringsplan</w:t>
      </w:r>
      <w:r w:rsidR="000662C1">
        <w:rPr>
          <w:rFonts w:ascii="LucidaSans" w:hAnsi="LucidaSans" w:cs="LucidaSans"/>
          <w:kern w:val="0"/>
          <w:sz w:val="20"/>
          <w:szCs w:val="20"/>
        </w:rPr>
        <w:t>,</w:t>
      </w:r>
    </w:p>
    <w:p w14:paraId="22BF71D4" w14:textId="77777777" w:rsidR="00E4080A" w:rsidRDefault="00A1060F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 xml:space="preserve"> </w:t>
      </w:r>
    </w:p>
    <w:p w14:paraId="2EA8F97E" w14:textId="7799F43E" w:rsidR="0099351E" w:rsidRDefault="00E4080A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Over de regeling</w:t>
      </w:r>
      <w:r w:rsidR="00D12B6D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EF259C">
        <w:rPr>
          <w:rFonts w:ascii="LucidaSans" w:hAnsi="LucidaSans" w:cs="LucidaSans"/>
          <w:kern w:val="0"/>
          <w:sz w:val="20"/>
          <w:szCs w:val="20"/>
        </w:rPr>
        <w:t>Warmtetransitie gebouwde omgeving wijkaanpak</w:t>
      </w:r>
    </w:p>
    <w:p w14:paraId="3CDD46C9" w14:textId="61FF0E90" w:rsidR="00F76384" w:rsidRDefault="0099351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 xml:space="preserve">De regeling voorziet in een bijdrage aan het </w:t>
      </w:r>
      <w:r w:rsidR="00F676DD">
        <w:rPr>
          <w:rFonts w:ascii="LucidaSans" w:hAnsi="LucidaSans" w:cs="LucidaSans"/>
          <w:kern w:val="0"/>
          <w:sz w:val="20"/>
          <w:szCs w:val="20"/>
        </w:rPr>
        <w:t xml:space="preserve">opstellen van </w:t>
      </w:r>
      <w:r w:rsidR="00825E70">
        <w:rPr>
          <w:rFonts w:ascii="LucidaSans" w:hAnsi="LucidaSans" w:cs="LucidaSans"/>
          <w:kern w:val="0"/>
          <w:sz w:val="20"/>
          <w:szCs w:val="20"/>
        </w:rPr>
        <w:t>het</w:t>
      </w:r>
      <w:r w:rsidR="000662C1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6805A7">
        <w:rPr>
          <w:rFonts w:ascii="LucidaSans" w:hAnsi="LucidaSans" w:cs="LucidaSans"/>
          <w:kern w:val="0"/>
          <w:sz w:val="20"/>
          <w:szCs w:val="20"/>
        </w:rPr>
        <w:t>wijk</w:t>
      </w:r>
      <w:r w:rsidR="000662C1">
        <w:rPr>
          <w:rFonts w:ascii="LucidaSans" w:hAnsi="LucidaSans" w:cs="LucidaSans"/>
          <w:kern w:val="0"/>
          <w:sz w:val="20"/>
          <w:szCs w:val="20"/>
        </w:rPr>
        <w:t>uitvoeringsplan</w:t>
      </w:r>
      <w:r>
        <w:rPr>
          <w:rFonts w:ascii="LucidaSans" w:hAnsi="LucidaSans" w:cs="LucidaSans"/>
          <w:kern w:val="0"/>
          <w:sz w:val="20"/>
          <w:szCs w:val="20"/>
        </w:rPr>
        <w:t xml:space="preserve">. </w:t>
      </w:r>
      <w:r w:rsidR="003614BD">
        <w:rPr>
          <w:rFonts w:ascii="LucidaSans" w:hAnsi="LucidaSans" w:cs="LucidaSans"/>
          <w:kern w:val="0"/>
          <w:sz w:val="20"/>
          <w:szCs w:val="20"/>
        </w:rPr>
        <w:t>Dit plan</w:t>
      </w:r>
      <w:r w:rsidR="00BD073D">
        <w:rPr>
          <w:rFonts w:ascii="LucidaSans" w:hAnsi="LucidaSans" w:cs="LucidaSans"/>
          <w:kern w:val="0"/>
          <w:sz w:val="20"/>
          <w:szCs w:val="20"/>
        </w:rPr>
        <w:t xml:space="preserve"> brengt in beeld</w:t>
      </w:r>
      <w:r w:rsidR="000A1E5B">
        <w:rPr>
          <w:rFonts w:ascii="LucidaSans" w:hAnsi="LucidaSans" w:cs="LucidaSans"/>
          <w:kern w:val="0"/>
          <w:sz w:val="20"/>
          <w:szCs w:val="20"/>
        </w:rPr>
        <w:t xml:space="preserve"> welke maatregelen moeten worden uitgevoerd, zoals isolatie van gebouwen, aanleg van energie-infrastructuur, </w:t>
      </w:r>
      <w:r w:rsidR="00BD073D">
        <w:rPr>
          <w:rFonts w:ascii="LucidaSans" w:hAnsi="LucidaSans" w:cs="LucidaSans"/>
          <w:kern w:val="0"/>
          <w:sz w:val="20"/>
          <w:szCs w:val="20"/>
        </w:rPr>
        <w:t xml:space="preserve">en </w:t>
      </w:r>
      <w:r w:rsidR="000A1E5B">
        <w:rPr>
          <w:rFonts w:ascii="LucidaSans" w:hAnsi="LucidaSans" w:cs="LucidaSans"/>
          <w:kern w:val="0"/>
          <w:sz w:val="20"/>
          <w:szCs w:val="20"/>
        </w:rPr>
        <w:t xml:space="preserve">ontsluiting van warmtebronnen. </w:t>
      </w:r>
      <w:r w:rsidR="00C15D7D">
        <w:rPr>
          <w:rFonts w:ascii="LucidaSans" w:hAnsi="LucidaSans" w:cs="LucidaSans"/>
          <w:kern w:val="0"/>
          <w:sz w:val="20"/>
          <w:szCs w:val="20"/>
        </w:rPr>
        <w:t xml:space="preserve">Tevens </w:t>
      </w:r>
      <w:r w:rsidR="00A9617E">
        <w:rPr>
          <w:rFonts w:ascii="LucidaSans" w:hAnsi="LucidaSans" w:cs="LucidaSans"/>
          <w:kern w:val="0"/>
          <w:sz w:val="20"/>
          <w:szCs w:val="20"/>
        </w:rPr>
        <w:t xml:space="preserve">blijkt uit het </w:t>
      </w:r>
      <w:r w:rsidR="00C15D7D">
        <w:rPr>
          <w:rFonts w:ascii="LucidaSans" w:hAnsi="LucidaSans" w:cs="LucidaSans"/>
          <w:kern w:val="0"/>
          <w:sz w:val="20"/>
          <w:szCs w:val="20"/>
        </w:rPr>
        <w:t>plan of er geen ruimtelijke belemmeringen zijn voor de aan</w:t>
      </w:r>
      <w:r w:rsidR="00A9617E">
        <w:rPr>
          <w:rFonts w:ascii="LucidaSans" w:hAnsi="LucidaSans" w:cs="LucidaSans"/>
          <w:kern w:val="0"/>
          <w:sz w:val="20"/>
          <w:szCs w:val="20"/>
        </w:rPr>
        <w:t xml:space="preserve">leggen van </w:t>
      </w:r>
      <w:r w:rsidR="00C15D7D">
        <w:rPr>
          <w:rFonts w:ascii="LucidaSans" w:hAnsi="LucidaSans" w:cs="LucidaSans"/>
          <w:kern w:val="0"/>
          <w:sz w:val="20"/>
          <w:szCs w:val="20"/>
        </w:rPr>
        <w:t xml:space="preserve">infrastructuur </w:t>
      </w:r>
      <w:r w:rsidR="00967A6E">
        <w:rPr>
          <w:rFonts w:ascii="LucidaSans" w:hAnsi="LucidaSans" w:cs="LucidaSans"/>
          <w:kern w:val="0"/>
          <w:sz w:val="20"/>
          <w:szCs w:val="20"/>
        </w:rPr>
        <w:t>(warmte</w:t>
      </w:r>
      <w:r w:rsidR="00F76384">
        <w:rPr>
          <w:rFonts w:ascii="LucidaSans" w:hAnsi="LucidaSans" w:cs="LucidaSans"/>
          <w:kern w:val="0"/>
          <w:sz w:val="20"/>
          <w:szCs w:val="20"/>
        </w:rPr>
        <w:t xml:space="preserve">leidingen, transformatorstations, etc.) </w:t>
      </w:r>
      <w:r w:rsidR="00C15D7D">
        <w:rPr>
          <w:rFonts w:ascii="LucidaSans" w:hAnsi="LucidaSans" w:cs="LucidaSans"/>
          <w:kern w:val="0"/>
          <w:sz w:val="20"/>
          <w:szCs w:val="20"/>
        </w:rPr>
        <w:t>en welke kosten hiermee gemoeid zijn.</w:t>
      </w:r>
      <w:r w:rsidR="000406E6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F023BA">
        <w:rPr>
          <w:rFonts w:ascii="LucidaSans" w:hAnsi="LucidaSans" w:cs="LucidaSans"/>
          <w:kern w:val="0"/>
          <w:sz w:val="20"/>
          <w:szCs w:val="20"/>
        </w:rPr>
        <w:t xml:space="preserve">Uit de afgelopen periode blijkt dat gemeenten vooral subsidie hebben aangevraagd voor </w:t>
      </w:r>
      <w:r w:rsidR="002C7732">
        <w:rPr>
          <w:rFonts w:ascii="LucidaSans" w:hAnsi="LucidaSans" w:cs="LucidaSans"/>
          <w:kern w:val="0"/>
          <w:sz w:val="20"/>
          <w:szCs w:val="20"/>
        </w:rPr>
        <w:t xml:space="preserve">het opstellen van een </w:t>
      </w:r>
      <w:r w:rsidR="002616F5">
        <w:rPr>
          <w:rFonts w:ascii="LucidaSans" w:hAnsi="LucidaSans" w:cs="LucidaSans"/>
          <w:kern w:val="0"/>
          <w:sz w:val="20"/>
          <w:szCs w:val="20"/>
        </w:rPr>
        <w:t>uitvoeringsplan</w:t>
      </w:r>
      <w:r w:rsidR="002C7732">
        <w:rPr>
          <w:rFonts w:ascii="LucidaSans" w:hAnsi="LucidaSans" w:cs="LucidaSans"/>
          <w:kern w:val="0"/>
          <w:sz w:val="20"/>
          <w:szCs w:val="20"/>
        </w:rPr>
        <w:t xml:space="preserve"> voor een wijk waar een warmtenet is voorzien. </w:t>
      </w:r>
      <w:r w:rsidR="00EF4A25">
        <w:rPr>
          <w:rFonts w:ascii="LucidaSans" w:hAnsi="LucidaSans" w:cs="LucidaSans"/>
          <w:kern w:val="0"/>
          <w:sz w:val="20"/>
          <w:szCs w:val="20"/>
        </w:rPr>
        <w:t>Dat ligt ook wel voor de hand, omdat bij</w:t>
      </w:r>
      <w:r w:rsidR="00B306DE">
        <w:rPr>
          <w:rFonts w:ascii="LucidaSans" w:hAnsi="LucidaSans" w:cs="LucidaSans"/>
          <w:kern w:val="0"/>
          <w:sz w:val="20"/>
          <w:szCs w:val="20"/>
        </w:rPr>
        <w:t xml:space="preserve"> deze </w:t>
      </w:r>
      <w:r w:rsidR="00EF4A25">
        <w:rPr>
          <w:rFonts w:ascii="LucidaSans" w:hAnsi="LucidaSans" w:cs="LucidaSans"/>
          <w:kern w:val="0"/>
          <w:sz w:val="20"/>
          <w:szCs w:val="20"/>
        </w:rPr>
        <w:t>collectieve aanpak</w:t>
      </w:r>
      <w:r w:rsidR="00CA55DE">
        <w:rPr>
          <w:rFonts w:ascii="LucidaSans" w:hAnsi="LucidaSans" w:cs="LucidaSans"/>
          <w:kern w:val="0"/>
          <w:sz w:val="20"/>
          <w:szCs w:val="20"/>
        </w:rPr>
        <w:t xml:space="preserve"> intensief</w:t>
      </w:r>
      <w:r w:rsidR="006177E9">
        <w:rPr>
          <w:rFonts w:ascii="LucidaSans" w:hAnsi="LucidaSans" w:cs="LucidaSans"/>
          <w:kern w:val="0"/>
          <w:sz w:val="20"/>
          <w:szCs w:val="20"/>
        </w:rPr>
        <w:t xml:space="preserve"> moet worden gewerkt </w:t>
      </w:r>
      <w:r w:rsidR="00CA55DE">
        <w:rPr>
          <w:rFonts w:ascii="LucidaSans" w:hAnsi="LucidaSans" w:cs="LucidaSans"/>
          <w:kern w:val="0"/>
          <w:sz w:val="20"/>
          <w:szCs w:val="20"/>
        </w:rPr>
        <w:t xml:space="preserve">om </w:t>
      </w:r>
      <w:r w:rsidR="00404930">
        <w:rPr>
          <w:rFonts w:ascii="LucidaSans" w:hAnsi="LucidaSans" w:cs="LucidaSans"/>
          <w:kern w:val="0"/>
          <w:sz w:val="20"/>
          <w:szCs w:val="20"/>
        </w:rPr>
        <w:t xml:space="preserve">iedereen in </w:t>
      </w:r>
      <w:r w:rsidR="00B306DE">
        <w:rPr>
          <w:rFonts w:ascii="LucidaSans" w:hAnsi="LucidaSans" w:cs="LucidaSans"/>
          <w:kern w:val="0"/>
          <w:sz w:val="20"/>
          <w:szCs w:val="20"/>
        </w:rPr>
        <w:t>de</w:t>
      </w:r>
      <w:r w:rsidR="00404930">
        <w:rPr>
          <w:rFonts w:ascii="LucidaSans" w:hAnsi="LucidaSans" w:cs="LucidaSans"/>
          <w:kern w:val="0"/>
          <w:sz w:val="20"/>
          <w:szCs w:val="20"/>
        </w:rPr>
        <w:t xml:space="preserve"> wijk</w:t>
      </w:r>
      <w:r w:rsidR="00A84E3F">
        <w:rPr>
          <w:rFonts w:ascii="LucidaSans" w:hAnsi="LucidaSans" w:cs="LucidaSans"/>
          <w:kern w:val="0"/>
          <w:sz w:val="20"/>
          <w:szCs w:val="20"/>
        </w:rPr>
        <w:t>,</w:t>
      </w:r>
      <w:r w:rsidR="00404930">
        <w:rPr>
          <w:rFonts w:ascii="LucidaSans" w:hAnsi="LucidaSans" w:cs="LucidaSans"/>
          <w:kern w:val="0"/>
          <w:sz w:val="20"/>
          <w:szCs w:val="20"/>
        </w:rPr>
        <w:t xml:space="preserve"> waar </w:t>
      </w:r>
      <w:r w:rsidR="002107D0">
        <w:rPr>
          <w:rFonts w:ascii="LucidaSans" w:hAnsi="LucidaSans" w:cs="LucidaSans"/>
          <w:kern w:val="0"/>
          <w:sz w:val="20"/>
          <w:szCs w:val="20"/>
        </w:rPr>
        <w:t>het</w:t>
      </w:r>
      <w:r w:rsidR="00404930">
        <w:rPr>
          <w:rFonts w:ascii="LucidaSans" w:hAnsi="LucidaSans" w:cs="LucidaSans"/>
          <w:kern w:val="0"/>
          <w:sz w:val="20"/>
          <w:szCs w:val="20"/>
        </w:rPr>
        <w:t xml:space="preserve"> warmtenet komt, mee</w:t>
      </w:r>
      <w:r w:rsidR="00CA55DE">
        <w:rPr>
          <w:rFonts w:ascii="LucidaSans" w:hAnsi="LucidaSans" w:cs="LucidaSans"/>
          <w:kern w:val="0"/>
          <w:sz w:val="20"/>
          <w:szCs w:val="20"/>
        </w:rPr>
        <w:t xml:space="preserve"> te nemen</w:t>
      </w:r>
      <w:r w:rsidR="00404930">
        <w:rPr>
          <w:rFonts w:ascii="LucidaSans" w:hAnsi="LucidaSans" w:cs="LucidaSans"/>
          <w:kern w:val="0"/>
          <w:sz w:val="20"/>
          <w:szCs w:val="20"/>
        </w:rPr>
        <w:t xml:space="preserve"> in het proces </w:t>
      </w:r>
      <w:r w:rsidR="00CF743A">
        <w:rPr>
          <w:rFonts w:ascii="LucidaSans" w:hAnsi="LucidaSans" w:cs="LucidaSans"/>
          <w:kern w:val="0"/>
          <w:sz w:val="20"/>
          <w:szCs w:val="20"/>
        </w:rPr>
        <w:t xml:space="preserve">en te zorgen dat </w:t>
      </w:r>
      <w:r w:rsidR="00DD4107">
        <w:rPr>
          <w:rFonts w:ascii="LucidaSans" w:hAnsi="LucidaSans" w:cs="LucidaSans"/>
          <w:kern w:val="0"/>
          <w:sz w:val="20"/>
          <w:szCs w:val="20"/>
        </w:rPr>
        <w:t xml:space="preserve">in </w:t>
      </w:r>
      <w:r w:rsidR="00322EF5">
        <w:rPr>
          <w:rFonts w:ascii="LucidaSans" w:hAnsi="LucidaSans" w:cs="LucidaSans"/>
          <w:kern w:val="0"/>
          <w:sz w:val="20"/>
          <w:szCs w:val="20"/>
        </w:rPr>
        <w:t xml:space="preserve">een </w:t>
      </w:r>
      <w:r w:rsidR="00DD4107">
        <w:rPr>
          <w:rFonts w:ascii="LucidaSans" w:hAnsi="LucidaSans" w:cs="LucidaSans"/>
          <w:kern w:val="0"/>
          <w:sz w:val="20"/>
          <w:szCs w:val="20"/>
        </w:rPr>
        <w:t xml:space="preserve">relatief kort tijdsbestek </w:t>
      </w:r>
      <w:r w:rsidR="00322EF5">
        <w:rPr>
          <w:rFonts w:ascii="LucidaSans" w:hAnsi="LucidaSans" w:cs="LucidaSans"/>
          <w:kern w:val="0"/>
          <w:sz w:val="20"/>
          <w:szCs w:val="20"/>
        </w:rPr>
        <w:t>iedereen de overstap kan maken.</w:t>
      </w:r>
      <w:r w:rsidR="607376FF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4C5C1AA3">
        <w:rPr>
          <w:rFonts w:ascii="LucidaSans" w:hAnsi="LucidaSans" w:cs="LucidaSans"/>
          <w:kern w:val="0"/>
          <w:sz w:val="20"/>
          <w:szCs w:val="20"/>
        </w:rPr>
        <w:t xml:space="preserve">Op de website van de Provincie NH </w:t>
      </w:r>
      <w:r w:rsidR="70A956DD">
        <w:rPr>
          <w:rFonts w:ascii="LucidaSans" w:hAnsi="LucidaSans" w:cs="LucidaSans"/>
          <w:kern w:val="0"/>
          <w:sz w:val="20"/>
          <w:szCs w:val="20"/>
        </w:rPr>
        <w:t xml:space="preserve">zijn de voorwaarden te vinden </w:t>
      </w:r>
      <w:r w:rsidR="4C5C1AA3">
        <w:rPr>
          <w:rFonts w:ascii="LucidaSans" w:hAnsi="LucidaSans" w:cs="LucidaSans"/>
          <w:kern w:val="0"/>
          <w:sz w:val="20"/>
          <w:szCs w:val="20"/>
        </w:rPr>
        <w:t xml:space="preserve">waar de </w:t>
      </w:r>
      <w:r w:rsidR="628643A5">
        <w:rPr>
          <w:rFonts w:ascii="LucidaSans" w:hAnsi="LucidaSans" w:cs="LucidaSans"/>
          <w:kern w:val="0"/>
          <w:sz w:val="20"/>
          <w:szCs w:val="20"/>
        </w:rPr>
        <w:t>subsidieaanvraag</w:t>
      </w:r>
      <w:r w:rsidR="4C5C1AA3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13C1DC13">
        <w:rPr>
          <w:rFonts w:ascii="LucidaSans" w:hAnsi="LucidaSans" w:cs="LucidaSans"/>
          <w:kern w:val="0"/>
          <w:sz w:val="20"/>
          <w:szCs w:val="20"/>
        </w:rPr>
        <w:t xml:space="preserve">aan </w:t>
      </w:r>
      <w:r w:rsidR="4C5C1AA3">
        <w:rPr>
          <w:rFonts w:ascii="LucidaSans" w:hAnsi="LucidaSans" w:cs="LucidaSans"/>
          <w:kern w:val="0"/>
          <w:sz w:val="20"/>
          <w:szCs w:val="20"/>
        </w:rPr>
        <w:t>mo</w:t>
      </w:r>
      <w:r w:rsidR="4C5C1AA3" w:rsidRPr="0A1179C1">
        <w:rPr>
          <w:rFonts w:ascii="LucidaSans" w:hAnsi="LucidaSans" w:cs="LucidaSans"/>
          <w:sz w:val="20"/>
          <w:szCs w:val="20"/>
        </w:rPr>
        <w:t>et voldoen als</w:t>
      </w:r>
      <w:r w:rsidR="2E0267B5" w:rsidRPr="0A1179C1">
        <w:rPr>
          <w:rFonts w:ascii="LucidaSans" w:hAnsi="LucidaSans" w:cs="LucidaSans"/>
          <w:sz w:val="20"/>
          <w:szCs w:val="20"/>
        </w:rPr>
        <w:t>ook</w:t>
      </w:r>
      <w:r w:rsidR="4C5C1AA3" w:rsidRPr="0A1179C1">
        <w:rPr>
          <w:rFonts w:ascii="LucidaSans" w:hAnsi="LucidaSans" w:cs="LucidaSans"/>
          <w:sz w:val="20"/>
          <w:szCs w:val="20"/>
        </w:rPr>
        <w:t xml:space="preserve"> de </w:t>
      </w:r>
      <w:r w:rsidR="607376FF">
        <w:rPr>
          <w:rFonts w:ascii="LucidaSans" w:hAnsi="LucidaSans" w:cs="LucidaSans"/>
          <w:kern w:val="0"/>
          <w:sz w:val="20"/>
          <w:szCs w:val="20"/>
        </w:rPr>
        <w:t>weigeringsgronden</w:t>
      </w:r>
      <w:r w:rsidR="527AA29E">
        <w:rPr>
          <w:rFonts w:ascii="LucidaSans" w:hAnsi="LucidaSans" w:cs="LucidaSans"/>
          <w:kern w:val="0"/>
          <w:sz w:val="20"/>
          <w:szCs w:val="20"/>
        </w:rPr>
        <w:t xml:space="preserve"> (z</w:t>
      </w:r>
      <w:r w:rsidR="5D8E5924">
        <w:rPr>
          <w:rFonts w:ascii="LucidaSans" w:hAnsi="LucidaSans" w:cs="LucidaSans"/>
          <w:kern w:val="0"/>
          <w:sz w:val="20"/>
          <w:szCs w:val="20"/>
        </w:rPr>
        <w:t xml:space="preserve">o </w:t>
      </w:r>
      <w:r w:rsidR="03A1B41A">
        <w:rPr>
          <w:rFonts w:ascii="LucidaSans" w:hAnsi="LucidaSans" w:cs="LucidaSans"/>
          <w:kern w:val="0"/>
          <w:sz w:val="20"/>
          <w:szCs w:val="20"/>
        </w:rPr>
        <w:t xml:space="preserve">wordt geweigerd als geen gebruik wordt gemaakt van </w:t>
      </w:r>
      <w:r w:rsidR="5D8E5924">
        <w:rPr>
          <w:rFonts w:ascii="LucidaSans" w:hAnsi="LucidaSans" w:cs="LucidaSans"/>
          <w:kern w:val="0"/>
          <w:sz w:val="20"/>
          <w:szCs w:val="20"/>
        </w:rPr>
        <w:t>bestaande onderzoeken naar d</w:t>
      </w:r>
      <w:r w:rsidR="5D8E5924" w:rsidRPr="72713C25">
        <w:rPr>
          <w:rFonts w:ascii="LucidaSans" w:hAnsi="LucidaSans" w:cs="LucidaSans"/>
          <w:sz w:val="20"/>
          <w:szCs w:val="20"/>
        </w:rPr>
        <w:t>e warmtevraag</w:t>
      </w:r>
      <w:r w:rsidR="228BC541" w:rsidRPr="72713C25">
        <w:rPr>
          <w:rFonts w:ascii="LucidaSans" w:hAnsi="LucidaSans" w:cs="LucidaSans"/>
          <w:sz w:val="20"/>
          <w:szCs w:val="20"/>
        </w:rPr>
        <w:t>)</w:t>
      </w:r>
      <w:r w:rsidR="5D8E5924" w:rsidRPr="72713C25">
        <w:rPr>
          <w:rFonts w:ascii="LucidaSans" w:hAnsi="LucidaSans" w:cs="LucidaSans"/>
          <w:sz w:val="20"/>
          <w:szCs w:val="20"/>
        </w:rPr>
        <w:t xml:space="preserve">. </w:t>
      </w:r>
      <w:r w:rsidR="6B4EF860">
        <w:rPr>
          <w:rFonts w:ascii="LucidaSans" w:hAnsi="LucidaSans" w:cs="LucidaSans"/>
          <w:kern w:val="0"/>
          <w:sz w:val="20"/>
          <w:szCs w:val="20"/>
        </w:rPr>
        <w:t>Leest u deze</w:t>
      </w:r>
      <w:r w:rsidR="6875A1BA">
        <w:rPr>
          <w:rFonts w:ascii="LucidaSans" w:hAnsi="LucidaSans" w:cs="LucidaSans"/>
          <w:kern w:val="0"/>
          <w:sz w:val="20"/>
          <w:szCs w:val="20"/>
        </w:rPr>
        <w:t xml:space="preserve"> daarom</w:t>
      </w:r>
      <w:r w:rsidR="6B4EF860">
        <w:rPr>
          <w:rFonts w:ascii="LucidaSans" w:hAnsi="LucidaSans" w:cs="LucidaSans"/>
          <w:kern w:val="0"/>
          <w:sz w:val="20"/>
          <w:szCs w:val="20"/>
        </w:rPr>
        <w:t xml:space="preserve"> goed.</w:t>
      </w:r>
    </w:p>
    <w:p w14:paraId="3752C578" w14:textId="77777777" w:rsidR="00D825FE" w:rsidRDefault="00D825F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</w:p>
    <w:p w14:paraId="5B142186" w14:textId="798A36B5" w:rsidR="00DD4107" w:rsidRDefault="00DD4107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 xml:space="preserve">Voor een wijk waar </w:t>
      </w:r>
      <w:r w:rsidR="00126B86">
        <w:rPr>
          <w:rFonts w:ascii="LucidaSans" w:hAnsi="LucidaSans" w:cs="LucidaSans"/>
          <w:kern w:val="0"/>
          <w:sz w:val="20"/>
          <w:szCs w:val="20"/>
        </w:rPr>
        <w:t>warmtepompen zijn</w:t>
      </w:r>
      <w:r>
        <w:rPr>
          <w:rFonts w:ascii="LucidaSans" w:hAnsi="LucidaSans" w:cs="LucidaSans"/>
          <w:kern w:val="0"/>
          <w:sz w:val="20"/>
          <w:szCs w:val="20"/>
        </w:rPr>
        <w:t xml:space="preserve"> voorzien, is het collectief overgaan naar deze warmtevoorziening </w:t>
      </w:r>
      <w:r w:rsidR="00126B86">
        <w:rPr>
          <w:rFonts w:ascii="LucidaSans" w:hAnsi="LucidaSans" w:cs="LucidaSans"/>
          <w:kern w:val="0"/>
          <w:sz w:val="20"/>
          <w:szCs w:val="20"/>
        </w:rPr>
        <w:t xml:space="preserve">niet noodzakelijk </w:t>
      </w:r>
      <w:r w:rsidR="006840B8">
        <w:rPr>
          <w:rFonts w:ascii="LucidaSans" w:hAnsi="LucidaSans" w:cs="LucidaSans"/>
          <w:kern w:val="0"/>
          <w:sz w:val="20"/>
          <w:szCs w:val="20"/>
        </w:rPr>
        <w:t xml:space="preserve">en zou een overstap naar een warmtepomp kunnen worden uitgesteld tot het moment waarop </w:t>
      </w:r>
      <w:r w:rsidR="00A80405">
        <w:rPr>
          <w:rFonts w:ascii="LucidaSans" w:hAnsi="LucidaSans" w:cs="LucidaSans"/>
          <w:kern w:val="0"/>
          <w:sz w:val="20"/>
          <w:szCs w:val="20"/>
        </w:rPr>
        <w:t xml:space="preserve">de </w:t>
      </w:r>
      <w:r w:rsidR="00A711C4">
        <w:rPr>
          <w:rFonts w:ascii="LucidaSans" w:hAnsi="LucidaSans" w:cs="LucidaSans"/>
          <w:kern w:val="0"/>
          <w:sz w:val="20"/>
          <w:szCs w:val="20"/>
        </w:rPr>
        <w:t xml:space="preserve">gasgestookte </w:t>
      </w:r>
      <w:r w:rsidR="33B2788E">
        <w:rPr>
          <w:rFonts w:ascii="LucidaSans" w:hAnsi="LucidaSans" w:cs="LucidaSans"/>
          <w:kern w:val="0"/>
          <w:sz w:val="20"/>
          <w:szCs w:val="20"/>
        </w:rPr>
        <w:t>c</w:t>
      </w:r>
      <w:r w:rsidR="000F72A8">
        <w:rPr>
          <w:rFonts w:ascii="LucidaSans" w:hAnsi="LucidaSans" w:cs="LucidaSans"/>
          <w:kern w:val="0"/>
          <w:sz w:val="20"/>
          <w:szCs w:val="20"/>
        </w:rPr>
        <w:t>v-installatie</w:t>
      </w:r>
      <w:r w:rsidR="00A711C4">
        <w:rPr>
          <w:rFonts w:ascii="LucidaSans" w:hAnsi="LucidaSans" w:cs="LucidaSans"/>
          <w:kern w:val="0"/>
          <w:sz w:val="20"/>
          <w:szCs w:val="20"/>
        </w:rPr>
        <w:t xml:space="preserve"> is afgeschreven. </w:t>
      </w:r>
      <w:r w:rsidR="00D3178A">
        <w:rPr>
          <w:rFonts w:ascii="LucidaSans" w:hAnsi="LucidaSans" w:cs="LucidaSans"/>
          <w:kern w:val="0"/>
          <w:sz w:val="20"/>
          <w:szCs w:val="20"/>
        </w:rPr>
        <w:t xml:space="preserve">Dat neemt niet weg dat een gemeente er ook voor kan kiezen </w:t>
      </w:r>
      <w:r w:rsidR="00B17E12">
        <w:rPr>
          <w:rFonts w:ascii="LucidaSans" w:hAnsi="LucidaSans" w:cs="LucidaSans"/>
          <w:kern w:val="0"/>
          <w:sz w:val="20"/>
          <w:szCs w:val="20"/>
        </w:rPr>
        <w:t xml:space="preserve">om </w:t>
      </w:r>
      <w:r w:rsidR="00D3178A">
        <w:rPr>
          <w:rFonts w:ascii="LucidaSans" w:hAnsi="LucidaSans" w:cs="LucidaSans"/>
          <w:kern w:val="0"/>
          <w:sz w:val="20"/>
          <w:szCs w:val="20"/>
        </w:rPr>
        <w:t xml:space="preserve">in deze situatie een wijkplan </w:t>
      </w:r>
      <w:r w:rsidR="00BA2AEB">
        <w:rPr>
          <w:rFonts w:ascii="LucidaSans" w:hAnsi="LucidaSans" w:cs="LucidaSans"/>
          <w:kern w:val="0"/>
          <w:sz w:val="20"/>
          <w:szCs w:val="20"/>
        </w:rPr>
        <w:t xml:space="preserve">warmtetransitie op te stellen om bijvoorbeeld via een collectief inkoop traject woningeigenaren </w:t>
      </w:r>
      <w:r w:rsidR="00FD1608">
        <w:rPr>
          <w:rFonts w:ascii="LucidaSans" w:hAnsi="LucidaSans" w:cs="LucidaSans"/>
          <w:kern w:val="0"/>
          <w:sz w:val="20"/>
          <w:szCs w:val="20"/>
        </w:rPr>
        <w:t>te helpen hun woning tegen zo laag mogelijke kosten te laten verduu</w:t>
      </w:r>
      <w:r w:rsidR="00B17E12">
        <w:rPr>
          <w:rFonts w:ascii="LucidaSans" w:hAnsi="LucidaSans" w:cs="LucidaSans"/>
          <w:kern w:val="0"/>
          <w:sz w:val="20"/>
          <w:szCs w:val="20"/>
        </w:rPr>
        <w:t>r</w:t>
      </w:r>
      <w:r w:rsidR="00FD1608">
        <w:rPr>
          <w:rFonts w:ascii="LucidaSans" w:hAnsi="LucidaSans" w:cs="LucidaSans"/>
          <w:kern w:val="0"/>
          <w:sz w:val="20"/>
          <w:szCs w:val="20"/>
        </w:rPr>
        <w:t xml:space="preserve">zamen. </w:t>
      </w:r>
      <w:r w:rsidR="00B17E12">
        <w:rPr>
          <w:rFonts w:ascii="LucidaSans" w:hAnsi="LucidaSans" w:cs="LucidaSans"/>
          <w:kern w:val="0"/>
          <w:sz w:val="20"/>
          <w:szCs w:val="20"/>
        </w:rPr>
        <w:t>Ook in deze situatie kan gebruik worden gemaakt van deze regeling.</w:t>
      </w:r>
    </w:p>
    <w:p w14:paraId="04B49B0B" w14:textId="77777777" w:rsidR="006A028E" w:rsidRDefault="006A028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</w:p>
    <w:p w14:paraId="40296036" w14:textId="4764771C" w:rsidR="006A028E" w:rsidRDefault="006A028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Aanpak i</w:t>
      </w:r>
      <w:r w:rsidR="005131ED">
        <w:rPr>
          <w:rFonts w:ascii="LucidaSans" w:hAnsi="LucidaSans" w:cs="LucidaSans"/>
          <w:kern w:val="0"/>
          <w:sz w:val="20"/>
          <w:szCs w:val="20"/>
        </w:rPr>
        <w:t>n</w:t>
      </w:r>
      <w:r>
        <w:rPr>
          <w:rFonts w:ascii="LucidaSans" w:hAnsi="LucidaSans" w:cs="LucidaSans"/>
          <w:kern w:val="0"/>
          <w:sz w:val="20"/>
          <w:szCs w:val="20"/>
        </w:rPr>
        <w:t xml:space="preserve"> stappen</w:t>
      </w:r>
      <w:r w:rsidR="005131ED">
        <w:rPr>
          <w:rFonts w:ascii="LucidaSans" w:hAnsi="LucidaSans" w:cs="LucidaSans"/>
          <w:kern w:val="0"/>
          <w:sz w:val="20"/>
          <w:szCs w:val="20"/>
        </w:rPr>
        <w:t xml:space="preserve"> is mogelijk</w:t>
      </w:r>
    </w:p>
    <w:p w14:paraId="05D42DE1" w14:textId="4F606FAC" w:rsidR="006A028E" w:rsidRDefault="00591F7D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Het</w:t>
      </w:r>
      <w:r w:rsidR="002616F5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6805A7">
        <w:rPr>
          <w:rFonts w:ascii="LucidaSans" w:hAnsi="LucidaSans" w:cs="LucidaSans"/>
          <w:kern w:val="0"/>
          <w:sz w:val="20"/>
          <w:szCs w:val="20"/>
        </w:rPr>
        <w:t>wijk</w:t>
      </w:r>
      <w:r w:rsidR="002616F5">
        <w:rPr>
          <w:rFonts w:ascii="LucidaSans" w:hAnsi="LucidaSans" w:cs="LucidaSans"/>
          <w:kern w:val="0"/>
          <w:sz w:val="20"/>
          <w:szCs w:val="20"/>
        </w:rPr>
        <w:t xml:space="preserve">uitvoeringsplan </w:t>
      </w:r>
      <w:r w:rsidR="006A028E">
        <w:rPr>
          <w:rFonts w:ascii="LucidaSans" w:hAnsi="LucidaSans" w:cs="LucidaSans"/>
          <w:kern w:val="0"/>
          <w:sz w:val="20"/>
          <w:szCs w:val="20"/>
        </w:rPr>
        <w:t xml:space="preserve">kan </w:t>
      </w:r>
      <w:r w:rsidR="00D714F1">
        <w:rPr>
          <w:rFonts w:ascii="LucidaSans" w:hAnsi="LucidaSans" w:cs="LucidaSans"/>
          <w:kern w:val="0"/>
          <w:sz w:val="20"/>
          <w:szCs w:val="20"/>
        </w:rPr>
        <w:t xml:space="preserve">in fases tot stand komen. Zo zou in de eerste fase </w:t>
      </w:r>
      <w:r w:rsidR="008507D9">
        <w:rPr>
          <w:rFonts w:ascii="LucidaSans" w:hAnsi="LucidaSans" w:cs="LucidaSans"/>
          <w:kern w:val="0"/>
          <w:sz w:val="20"/>
          <w:szCs w:val="20"/>
        </w:rPr>
        <w:t xml:space="preserve">gewerkt kunnen worden aan het verkrijgen van draagvlak </w:t>
      </w:r>
      <w:r w:rsidR="00A71407">
        <w:rPr>
          <w:rFonts w:ascii="LucidaSans" w:hAnsi="LucidaSans" w:cs="LucidaSans"/>
          <w:kern w:val="0"/>
          <w:sz w:val="20"/>
          <w:szCs w:val="20"/>
        </w:rPr>
        <w:t xml:space="preserve">onder de inwoners </w:t>
      </w:r>
      <w:r w:rsidR="008507D9">
        <w:rPr>
          <w:rFonts w:ascii="LucidaSans" w:hAnsi="LucidaSans" w:cs="LucidaSans"/>
          <w:kern w:val="0"/>
          <w:sz w:val="20"/>
          <w:szCs w:val="20"/>
        </w:rPr>
        <w:t>binnen</w:t>
      </w:r>
      <w:r w:rsidR="00401CD5">
        <w:rPr>
          <w:rFonts w:ascii="LucidaSans" w:hAnsi="LucidaSans" w:cs="LucidaSans"/>
          <w:kern w:val="0"/>
          <w:sz w:val="20"/>
          <w:szCs w:val="20"/>
        </w:rPr>
        <w:t xml:space="preserve"> de</w:t>
      </w:r>
      <w:r w:rsidR="008507D9">
        <w:rPr>
          <w:rFonts w:ascii="LucidaSans" w:hAnsi="LucidaSans" w:cs="LucidaSans"/>
          <w:kern w:val="0"/>
          <w:sz w:val="20"/>
          <w:szCs w:val="20"/>
        </w:rPr>
        <w:t xml:space="preserve"> wijk</w:t>
      </w:r>
      <w:r w:rsidR="00401CD5">
        <w:rPr>
          <w:rFonts w:ascii="LucidaSans" w:hAnsi="LucidaSans" w:cs="LucidaSans"/>
          <w:kern w:val="0"/>
          <w:sz w:val="20"/>
          <w:szCs w:val="20"/>
        </w:rPr>
        <w:t>. I</w:t>
      </w:r>
      <w:r w:rsidR="00234229">
        <w:rPr>
          <w:rFonts w:ascii="LucidaSans" w:hAnsi="LucidaSans" w:cs="LucidaSans"/>
          <w:kern w:val="0"/>
          <w:sz w:val="20"/>
          <w:szCs w:val="20"/>
        </w:rPr>
        <w:t>n de tweede fase zou</w:t>
      </w:r>
      <w:r w:rsidR="00401CD5">
        <w:rPr>
          <w:rFonts w:ascii="LucidaSans" w:hAnsi="LucidaSans" w:cs="LucidaSans"/>
          <w:kern w:val="0"/>
          <w:sz w:val="20"/>
          <w:szCs w:val="20"/>
        </w:rPr>
        <w:t xml:space="preserve">den de inwoners kunnen worden betrokken bij de selectie van de meest geschikte duurzame warmtevoorziening. In de laatste fase </w:t>
      </w:r>
      <w:r w:rsidR="00DA2404">
        <w:rPr>
          <w:rFonts w:ascii="LucidaSans" w:hAnsi="LucidaSans" w:cs="LucidaSans"/>
          <w:kern w:val="0"/>
          <w:sz w:val="20"/>
          <w:szCs w:val="20"/>
        </w:rPr>
        <w:t xml:space="preserve">vindt dan de uitwerking van de voorkeurs duurzame warmtevoorziening plaats. </w:t>
      </w:r>
      <w:r w:rsidR="002A1E2D">
        <w:rPr>
          <w:rFonts w:ascii="LucidaSans" w:hAnsi="LucidaSans" w:cs="LucidaSans"/>
          <w:kern w:val="0"/>
          <w:sz w:val="20"/>
          <w:szCs w:val="20"/>
        </w:rPr>
        <w:t xml:space="preserve">Het is mogelijk dat in de eerste fase van het project al blijkt dat er onvoldoende draagvlak </w:t>
      </w:r>
      <w:r w:rsidR="0066788A">
        <w:rPr>
          <w:rFonts w:ascii="LucidaSans" w:hAnsi="LucidaSans" w:cs="LucidaSans"/>
          <w:kern w:val="0"/>
          <w:sz w:val="20"/>
          <w:szCs w:val="20"/>
        </w:rPr>
        <w:t xml:space="preserve">binnen de buurt is. In dat geval kan het verstandig zijn om niet verder te gaan met de </w:t>
      </w:r>
      <w:r w:rsidR="00292980">
        <w:rPr>
          <w:rFonts w:ascii="LucidaSans" w:hAnsi="LucidaSans" w:cs="LucidaSans"/>
          <w:kern w:val="0"/>
          <w:sz w:val="20"/>
          <w:szCs w:val="20"/>
        </w:rPr>
        <w:t>uitwerking</w:t>
      </w:r>
      <w:r w:rsidR="0066788A">
        <w:rPr>
          <w:rFonts w:ascii="LucidaSans" w:hAnsi="LucidaSans" w:cs="LucidaSans"/>
          <w:kern w:val="0"/>
          <w:sz w:val="20"/>
          <w:szCs w:val="20"/>
        </w:rPr>
        <w:t xml:space="preserve"> van het plan. </w:t>
      </w:r>
      <w:r w:rsidR="00701037">
        <w:rPr>
          <w:rFonts w:ascii="LucidaSans" w:hAnsi="LucidaSans" w:cs="LucidaSans"/>
          <w:kern w:val="0"/>
          <w:sz w:val="20"/>
          <w:szCs w:val="20"/>
        </w:rPr>
        <w:t xml:space="preserve">Het is bij deze regeling mogelijk om subsidie in één keer voor alle fases </w:t>
      </w:r>
      <w:r w:rsidR="00A9711F">
        <w:rPr>
          <w:rFonts w:ascii="LucidaSans" w:hAnsi="LucidaSans" w:cs="LucidaSans"/>
          <w:kern w:val="0"/>
          <w:sz w:val="20"/>
          <w:szCs w:val="20"/>
        </w:rPr>
        <w:t xml:space="preserve">van de planvorming aan te vragen of in eerste instantie voor </w:t>
      </w:r>
      <w:r w:rsidR="00B26639">
        <w:rPr>
          <w:rFonts w:ascii="LucidaSans" w:hAnsi="LucidaSans" w:cs="LucidaSans"/>
          <w:kern w:val="0"/>
          <w:sz w:val="20"/>
          <w:szCs w:val="20"/>
        </w:rPr>
        <w:t>één of enkele fases. Voorwaarde is wel dat de intentie</w:t>
      </w:r>
      <w:r w:rsidR="00D05551">
        <w:rPr>
          <w:rFonts w:ascii="LucidaSans" w:hAnsi="LucidaSans" w:cs="LucidaSans"/>
          <w:kern w:val="0"/>
          <w:sz w:val="20"/>
          <w:szCs w:val="20"/>
        </w:rPr>
        <w:t xml:space="preserve"> van de aanvraag is om </w:t>
      </w:r>
      <w:r w:rsidR="00781709">
        <w:rPr>
          <w:rFonts w:ascii="LucidaSans" w:hAnsi="LucidaSans" w:cs="LucidaSans"/>
          <w:kern w:val="0"/>
          <w:sz w:val="20"/>
          <w:szCs w:val="20"/>
        </w:rPr>
        <w:t xml:space="preserve">een </w:t>
      </w:r>
      <w:r w:rsidR="00D05551">
        <w:rPr>
          <w:rFonts w:ascii="LucidaSans" w:hAnsi="LucidaSans" w:cs="LucidaSans"/>
          <w:kern w:val="0"/>
          <w:sz w:val="20"/>
          <w:szCs w:val="20"/>
        </w:rPr>
        <w:t>volwaardig wijk</w:t>
      </w:r>
      <w:r w:rsidR="00CD5E2F">
        <w:rPr>
          <w:rFonts w:ascii="LucidaSans" w:hAnsi="LucidaSans" w:cs="LucidaSans"/>
          <w:kern w:val="0"/>
          <w:sz w:val="20"/>
          <w:szCs w:val="20"/>
        </w:rPr>
        <w:t>uitvoerings</w:t>
      </w:r>
      <w:r w:rsidR="00D05551">
        <w:rPr>
          <w:rFonts w:ascii="LucidaSans" w:hAnsi="LucidaSans" w:cs="LucidaSans"/>
          <w:kern w:val="0"/>
          <w:sz w:val="20"/>
          <w:szCs w:val="20"/>
        </w:rPr>
        <w:t>plan warmtetransitie op te stellen.</w:t>
      </w:r>
    </w:p>
    <w:p w14:paraId="19D809FF" w14:textId="77777777" w:rsidR="00B17E12" w:rsidRDefault="00B17E12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</w:p>
    <w:p w14:paraId="68B88CF4" w14:textId="38F053F1" w:rsidR="009A13B3" w:rsidRDefault="005527B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Waaraan moet een wijk</w:t>
      </w:r>
      <w:r w:rsidR="00CD5E2F">
        <w:rPr>
          <w:rFonts w:ascii="LucidaSans" w:hAnsi="LucidaSans" w:cs="LucidaSans"/>
          <w:kern w:val="0"/>
          <w:sz w:val="20"/>
          <w:szCs w:val="20"/>
        </w:rPr>
        <w:t>uitvo</w:t>
      </w:r>
      <w:r w:rsidR="00BF5541">
        <w:rPr>
          <w:rFonts w:ascii="LucidaSans" w:hAnsi="LucidaSans" w:cs="LucidaSans"/>
          <w:kern w:val="0"/>
          <w:sz w:val="20"/>
          <w:szCs w:val="20"/>
        </w:rPr>
        <w:t>e</w:t>
      </w:r>
      <w:r w:rsidR="00CD5E2F">
        <w:rPr>
          <w:rFonts w:ascii="LucidaSans" w:hAnsi="LucidaSans" w:cs="LucidaSans"/>
          <w:kern w:val="0"/>
          <w:sz w:val="20"/>
          <w:szCs w:val="20"/>
        </w:rPr>
        <w:t>rings</w:t>
      </w:r>
      <w:r>
        <w:rPr>
          <w:rFonts w:ascii="LucidaSans" w:hAnsi="LucidaSans" w:cs="LucidaSans"/>
          <w:kern w:val="0"/>
          <w:sz w:val="20"/>
          <w:szCs w:val="20"/>
        </w:rPr>
        <w:t>plan warmtetransitie voldoen</w:t>
      </w:r>
      <w:r w:rsidR="009A13B3">
        <w:rPr>
          <w:rFonts w:ascii="LucidaSans" w:hAnsi="LucidaSans" w:cs="LucidaSans"/>
          <w:kern w:val="0"/>
          <w:sz w:val="20"/>
          <w:szCs w:val="20"/>
        </w:rPr>
        <w:t>?</w:t>
      </w:r>
    </w:p>
    <w:p w14:paraId="25D7B595" w14:textId="53C6E573" w:rsidR="0099351E" w:rsidRDefault="00FB1D2A" w:rsidP="7E4526C5">
      <w:pPr>
        <w:autoSpaceDE w:val="0"/>
        <w:autoSpaceDN w:val="0"/>
        <w:adjustRightInd w:val="0"/>
        <w:spacing w:after="0"/>
        <w:rPr>
          <w:rFonts w:ascii="LucidaSans" w:hAnsi="LucidaSans" w:cs="LucidaSans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Er is hiervoor geen landelijk vastgesteld format</w:t>
      </w:r>
      <w:r w:rsidR="0017230B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0519EC">
        <w:rPr>
          <w:rFonts w:ascii="LucidaSans" w:hAnsi="LucidaSans" w:cs="LucidaSans"/>
          <w:kern w:val="0"/>
          <w:sz w:val="20"/>
          <w:szCs w:val="20"/>
        </w:rPr>
        <w:t>voor een</w:t>
      </w:r>
      <w:r w:rsidR="009A67E2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6805A7">
        <w:rPr>
          <w:rFonts w:ascii="LucidaSans" w:hAnsi="LucidaSans" w:cs="LucidaSans"/>
          <w:kern w:val="0"/>
          <w:sz w:val="20"/>
          <w:szCs w:val="20"/>
        </w:rPr>
        <w:t>wijk</w:t>
      </w:r>
      <w:r w:rsidR="00BF5541">
        <w:rPr>
          <w:rFonts w:ascii="LucidaSans" w:hAnsi="LucidaSans" w:cs="LucidaSans"/>
          <w:kern w:val="0"/>
          <w:sz w:val="20"/>
          <w:szCs w:val="20"/>
        </w:rPr>
        <w:t>uitvoeringsplan</w:t>
      </w:r>
      <w:r w:rsidR="009A67E2">
        <w:rPr>
          <w:rFonts w:ascii="LucidaSans" w:hAnsi="LucidaSans" w:cs="LucidaSans"/>
          <w:kern w:val="0"/>
          <w:sz w:val="20"/>
          <w:szCs w:val="20"/>
        </w:rPr>
        <w:t xml:space="preserve"> voor</w:t>
      </w:r>
      <w:r w:rsidR="000519EC">
        <w:rPr>
          <w:rFonts w:ascii="LucidaSans" w:hAnsi="LucidaSans" w:cs="LucidaSans"/>
          <w:kern w:val="0"/>
          <w:sz w:val="20"/>
          <w:szCs w:val="20"/>
        </w:rPr>
        <w:t xml:space="preserve"> warmtetransitie</w:t>
      </w:r>
      <w:r w:rsidR="00BF5541">
        <w:rPr>
          <w:rFonts w:ascii="LucidaSans" w:hAnsi="LucidaSans" w:cs="LucidaSans"/>
          <w:kern w:val="0"/>
          <w:sz w:val="20"/>
          <w:szCs w:val="20"/>
        </w:rPr>
        <w:t xml:space="preserve"> in een wijk</w:t>
      </w:r>
      <w:r>
        <w:rPr>
          <w:rFonts w:ascii="LucidaSans" w:hAnsi="LucidaSans" w:cs="LucidaSans"/>
          <w:kern w:val="0"/>
          <w:sz w:val="20"/>
          <w:szCs w:val="20"/>
        </w:rPr>
        <w:t xml:space="preserve">. </w:t>
      </w:r>
      <w:r w:rsidR="00990D93">
        <w:rPr>
          <w:rFonts w:ascii="LucidaSans" w:hAnsi="LucidaSans" w:cs="LucidaSans"/>
          <w:kern w:val="0"/>
          <w:sz w:val="20"/>
          <w:szCs w:val="20"/>
        </w:rPr>
        <w:t>In</w:t>
      </w:r>
      <w:r w:rsidR="00A35C82">
        <w:rPr>
          <w:rFonts w:ascii="LucidaSans" w:hAnsi="LucidaSans" w:cs="LucidaSans"/>
          <w:kern w:val="0"/>
          <w:sz w:val="20"/>
          <w:szCs w:val="20"/>
        </w:rPr>
        <w:t xml:space="preserve">middels </w:t>
      </w:r>
      <w:r w:rsidR="00990D93">
        <w:rPr>
          <w:rFonts w:ascii="LucidaSans" w:hAnsi="LucidaSans" w:cs="LucidaSans"/>
          <w:kern w:val="0"/>
          <w:sz w:val="20"/>
          <w:szCs w:val="20"/>
        </w:rPr>
        <w:t xml:space="preserve">is </w:t>
      </w:r>
      <w:r w:rsidR="00A35C82">
        <w:rPr>
          <w:rFonts w:ascii="LucidaSans" w:hAnsi="LucidaSans" w:cs="LucidaSans"/>
          <w:kern w:val="0"/>
          <w:sz w:val="20"/>
          <w:szCs w:val="20"/>
        </w:rPr>
        <w:t xml:space="preserve">door het Nationale </w:t>
      </w:r>
      <w:r w:rsidR="00C629EB">
        <w:rPr>
          <w:rFonts w:ascii="LucidaSans" w:hAnsi="LucidaSans" w:cs="LucidaSans"/>
          <w:kern w:val="0"/>
          <w:sz w:val="20"/>
          <w:szCs w:val="20"/>
        </w:rPr>
        <w:t>Programma Lokale Warmtetransitie</w:t>
      </w:r>
      <w:r w:rsidR="00990D93">
        <w:rPr>
          <w:rFonts w:ascii="LucidaSans" w:hAnsi="LucidaSans" w:cs="LucidaSans"/>
          <w:kern w:val="0"/>
          <w:sz w:val="20"/>
          <w:szCs w:val="20"/>
        </w:rPr>
        <w:t xml:space="preserve"> wel</w:t>
      </w:r>
      <w:r w:rsidR="00C629EB">
        <w:rPr>
          <w:rFonts w:ascii="LucidaSans" w:hAnsi="LucidaSans" w:cs="LucidaSans"/>
          <w:kern w:val="0"/>
          <w:sz w:val="20"/>
          <w:szCs w:val="20"/>
        </w:rPr>
        <w:t xml:space="preserve"> een </w:t>
      </w:r>
      <w:hyperlink r:id="rId9" w:history="1">
        <w:r w:rsidR="00C629EB" w:rsidRPr="0019719D">
          <w:rPr>
            <w:rStyle w:val="Hyperlink"/>
            <w:rFonts w:ascii="LucidaSans" w:hAnsi="LucidaSans" w:cs="LucidaSans"/>
            <w:kern w:val="0"/>
            <w:sz w:val="20"/>
            <w:szCs w:val="20"/>
          </w:rPr>
          <w:t>handreiking</w:t>
        </w:r>
        <w:r w:rsidR="0019719D" w:rsidRPr="0019719D">
          <w:rPr>
            <w:rStyle w:val="Hyperlink"/>
            <w:rFonts w:ascii="LucidaSans" w:hAnsi="LucidaSans" w:cs="LucidaSans"/>
            <w:kern w:val="0"/>
            <w:sz w:val="20"/>
            <w:szCs w:val="20"/>
          </w:rPr>
          <w:t xml:space="preserve"> uitvoeringsplan</w:t>
        </w:r>
      </w:hyperlink>
      <w:r w:rsidR="0019719D">
        <w:rPr>
          <w:rFonts w:ascii="LucidaSans" w:hAnsi="LucidaSans" w:cs="LucidaSans"/>
          <w:kern w:val="0"/>
          <w:sz w:val="20"/>
          <w:szCs w:val="20"/>
        </w:rPr>
        <w:t xml:space="preserve"> opgesteld</w:t>
      </w:r>
      <w:r w:rsidR="0009129B">
        <w:rPr>
          <w:rFonts w:ascii="LucidaSans" w:hAnsi="LucidaSans" w:cs="LucidaSans"/>
          <w:kern w:val="0"/>
          <w:sz w:val="20"/>
          <w:szCs w:val="20"/>
        </w:rPr>
        <w:t xml:space="preserve">. Aanbevolen wordt deze </w:t>
      </w:r>
      <w:r w:rsidR="00102375">
        <w:rPr>
          <w:rFonts w:ascii="LucidaSans" w:hAnsi="LucidaSans" w:cs="LucidaSans"/>
          <w:kern w:val="0"/>
          <w:sz w:val="20"/>
          <w:szCs w:val="20"/>
        </w:rPr>
        <w:t xml:space="preserve">als inspiratiebron te gebruiken. </w:t>
      </w:r>
      <w:r w:rsidR="001E568A">
        <w:rPr>
          <w:rFonts w:ascii="LucidaSans" w:hAnsi="LucidaSans" w:cs="LucidaSans"/>
          <w:kern w:val="0"/>
          <w:sz w:val="20"/>
          <w:szCs w:val="20"/>
        </w:rPr>
        <w:t>Hierna wordt nader ingegaan op de onderdelen waar het wijk</w:t>
      </w:r>
      <w:r w:rsidR="00B11AE4">
        <w:rPr>
          <w:rFonts w:ascii="LucidaSans" w:hAnsi="LucidaSans" w:cs="LucidaSans"/>
          <w:kern w:val="0"/>
          <w:sz w:val="20"/>
          <w:szCs w:val="20"/>
        </w:rPr>
        <w:t>uitvoerings</w:t>
      </w:r>
      <w:r w:rsidR="001E568A">
        <w:rPr>
          <w:rFonts w:ascii="LucidaSans" w:hAnsi="LucidaSans" w:cs="LucidaSans"/>
          <w:kern w:val="0"/>
          <w:sz w:val="20"/>
          <w:szCs w:val="20"/>
        </w:rPr>
        <w:t>plan warmtetransitie op in zou moeten gaan.</w:t>
      </w:r>
    </w:p>
    <w:p w14:paraId="457FA457" w14:textId="03819BEC" w:rsidR="0099351E" w:rsidRDefault="0099351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br/>
      </w:r>
      <w:r>
        <w:rPr>
          <w:rFonts w:ascii="LucidaSans-Demi" w:hAnsi="LucidaSans-Demi" w:cs="LucidaSans-Demi"/>
          <w:kern w:val="0"/>
          <w:sz w:val="20"/>
          <w:szCs w:val="20"/>
        </w:rPr>
        <w:t>Vraagkant</w:t>
      </w:r>
      <w:r>
        <w:br/>
      </w:r>
      <w:r w:rsidRPr="75EC6B59">
        <w:rPr>
          <w:rFonts w:ascii="LucidaSans" w:hAnsi="LucidaSans" w:cs="LucidaSans"/>
          <w:sz w:val="20"/>
          <w:szCs w:val="20"/>
        </w:rPr>
        <w:t>De vraag naar warmte in de bebouwde omgeving komt van bewoners en gebruikers van</w:t>
      </w:r>
      <w:r w:rsidR="000F72A8" w:rsidRPr="75EC6B59">
        <w:rPr>
          <w:rFonts w:ascii="LucidaSans" w:hAnsi="LucidaSans" w:cs="LucidaSans"/>
          <w:sz w:val="20"/>
          <w:szCs w:val="20"/>
        </w:rPr>
        <w:t xml:space="preserve"> </w:t>
      </w:r>
      <w:r w:rsidRPr="75EC6B59">
        <w:rPr>
          <w:rFonts w:ascii="LucidaSans" w:hAnsi="LucidaSans" w:cs="LucidaSans"/>
          <w:sz w:val="20"/>
          <w:szCs w:val="20"/>
        </w:rPr>
        <w:t xml:space="preserve">gebouwen. Deze vraag </w:t>
      </w:r>
      <w:r w:rsidRPr="75EC6B59">
        <w:rPr>
          <w:rFonts w:ascii="LucidaSans" w:hAnsi="LucidaSans" w:cs="LucidaSans"/>
          <w:sz w:val="20"/>
          <w:szCs w:val="20"/>
        </w:rPr>
        <w:lastRenderedPageBreak/>
        <w:t>kan, onder andere, worden beïnvloed door investeringen in</w:t>
      </w:r>
      <w:r w:rsidR="000F72A8" w:rsidRPr="75EC6B59">
        <w:rPr>
          <w:rFonts w:ascii="LucidaSans" w:hAnsi="LucidaSans" w:cs="LucidaSans"/>
          <w:sz w:val="20"/>
          <w:szCs w:val="20"/>
        </w:rPr>
        <w:t xml:space="preserve"> </w:t>
      </w:r>
      <w:r w:rsidRPr="75EC6B59">
        <w:rPr>
          <w:rFonts w:ascii="LucidaSans" w:hAnsi="LucidaSans" w:cs="LucidaSans"/>
          <w:sz w:val="20"/>
          <w:szCs w:val="20"/>
        </w:rPr>
        <w:t>bijvoorbeeld warmte-isolatie. Veel woningen in een wijk kennen vaak een vergelijkbare</w:t>
      </w:r>
      <w:r w:rsidR="000F72A8" w:rsidRPr="75EC6B59">
        <w:rPr>
          <w:rFonts w:ascii="LucidaSans" w:hAnsi="LucidaSans" w:cs="LucidaSans"/>
          <w:sz w:val="20"/>
          <w:szCs w:val="20"/>
        </w:rPr>
        <w:t xml:space="preserve"> </w:t>
      </w:r>
      <w:r w:rsidRPr="75EC6B59">
        <w:rPr>
          <w:rFonts w:ascii="LucidaSans" w:hAnsi="LucidaSans" w:cs="LucidaSans"/>
          <w:sz w:val="20"/>
          <w:szCs w:val="20"/>
        </w:rPr>
        <w:t>warmtevraag</w:t>
      </w:r>
      <w:r w:rsidR="00E578C5" w:rsidRPr="75EC6B59">
        <w:rPr>
          <w:rFonts w:ascii="LucidaSans" w:hAnsi="LucidaSans" w:cs="LucidaSans"/>
          <w:sz w:val="20"/>
          <w:szCs w:val="20"/>
        </w:rPr>
        <w:t>,</w:t>
      </w:r>
      <w:r w:rsidRPr="75EC6B59">
        <w:rPr>
          <w:rFonts w:ascii="LucidaSans" w:hAnsi="LucidaSans" w:cs="LucidaSans"/>
          <w:sz w:val="20"/>
          <w:szCs w:val="20"/>
        </w:rPr>
        <w:t xml:space="preserve"> omdat ze in dezelfde periode gebouwd zijn. Het is daarom logisch om</w:t>
      </w:r>
      <w:r w:rsidR="007A02ED" w:rsidRPr="75EC6B59">
        <w:rPr>
          <w:rFonts w:ascii="LucidaSans" w:hAnsi="LucidaSans" w:cs="LucidaSans"/>
          <w:sz w:val="20"/>
          <w:szCs w:val="20"/>
        </w:rPr>
        <w:t xml:space="preserve"> een wijk</w:t>
      </w:r>
      <w:r w:rsidR="007A24C4" w:rsidRPr="75EC6B59">
        <w:rPr>
          <w:rFonts w:ascii="LucidaSans" w:hAnsi="LucidaSans" w:cs="LucidaSans"/>
          <w:sz w:val="20"/>
          <w:szCs w:val="20"/>
        </w:rPr>
        <w:t xml:space="preserve"> met vergelijkbare isolatiegraad</w:t>
      </w:r>
      <w:r w:rsidR="000F72A8" w:rsidRPr="75EC6B59">
        <w:rPr>
          <w:rFonts w:ascii="LucidaSans" w:hAnsi="LucidaSans" w:cs="LucidaSans"/>
          <w:sz w:val="20"/>
          <w:szCs w:val="20"/>
        </w:rPr>
        <w:t xml:space="preserve"> </w:t>
      </w:r>
      <w:r w:rsidRPr="75EC6B59">
        <w:rPr>
          <w:rFonts w:ascii="LucidaSans" w:hAnsi="LucidaSans" w:cs="LucidaSans"/>
          <w:sz w:val="20"/>
          <w:szCs w:val="20"/>
        </w:rPr>
        <w:t>als uitgangspunt te nemen bij het nadenken over het verduurzamen van de warmtevraag.</w:t>
      </w:r>
      <w:r w:rsidR="00505526" w:rsidRPr="75EC6B59">
        <w:rPr>
          <w:rFonts w:ascii="LucidaSans" w:hAnsi="LucidaSans" w:cs="LucidaSans"/>
          <w:sz w:val="20"/>
          <w:szCs w:val="20"/>
        </w:rPr>
        <w:t xml:space="preserve"> En deze isolatiegraad te kennen.</w:t>
      </w:r>
      <w:r>
        <w:br/>
      </w:r>
      <w:r>
        <w:br/>
      </w:r>
      <w:r w:rsidRPr="75EC6B59">
        <w:rPr>
          <w:rFonts w:ascii="LucidaSans-Demi" w:hAnsi="LucidaSans-Demi" w:cs="LucidaSans-Demi"/>
          <w:sz w:val="20"/>
          <w:szCs w:val="20"/>
        </w:rPr>
        <w:t>Aanbodkant</w:t>
      </w:r>
      <w:r>
        <w:br/>
      </w:r>
      <w:r>
        <w:rPr>
          <w:rFonts w:ascii="LucidaSans" w:hAnsi="LucidaSans" w:cs="LucidaSans"/>
          <w:kern w:val="0"/>
          <w:sz w:val="20"/>
          <w:szCs w:val="20"/>
        </w:rPr>
        <w:t>Aan de vraag naar warmte kan op veel verschillende manieren worden voldaan. Je kunt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warmte opwekken met behulp van een warmtepomp, of, aan de andere kant van het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spectrum, gebruik maken van een warmtebron uit de omgeving zoals industriële restwarmte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of geothermie. Maar ook andere soorten warmte, zoals uit een naburig zwembad tot een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serverpark op een industrieterrein, behoort tot de mogelijkheden.</w:t>
      </w:r>
    </w:p>
    <w:p w14:paraId="4CD07891" w14:textId="502D96F3" w:rsidR="0099351E" w:rsidRDefault="0099351E" w:rsidP="75EC6B59">
      <w:pPr>
        <w:autoSpaceDE w:val="0"/>
        <w:autoSpaceDN w:val="0"/>
        <w:adjustRightInd w:val="0"/>
        <w:spacing w:after="0"/>
        <w:rPr>
          <w:rFonts w:ascii="LucidaSans-Demi" w:hAnsi="LucidaSans-Demi" w:cs="LucidaSans-Demi"/>
          <w:kern w:val="0"/>
          <w:sz w:val="20"/>
          <w:szCs w:val="20"/>
        </w:rPr>
      </w:pPr>
      <w:r>
        <w:rPr>
          <w:rFonts w:ascii="LucidaSans-Demi" w:hAnsi="LucidaSans-Demi" w:cs="LucidaSans-Demi"/>
          <w:kern w:val="0"/>
          <w:sz w:val="20"/>
          <w:szCs w:val="20"/>
        </w:rPr>
        <w:t>Energie-infrastructuur</w:t>
      </w:r>
    </w:p>
    <w:p w14:paraId="74AE4025" w14:textId="77777777" w:rsidR="0099351E" w:rsidRDefault="0099351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De benodigde energie-infrastructuur is afhankelijk van de gekozen duurzame warmteoptie.</w:t>
      </w:r>
    </w:p>
    <w:p w14:paraId="0ACA7A16" w14:textId="16B71529" w:rsidR="0099351E" w:rsidRDefault="0099351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Komt gebruik van lokale warmte als beste optie naar voren dan is voor het transporteren van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de warmte van de ene locatie naar de andere locatie een warmte-infrastructuur nodig. Ook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dienen gebouwen te worden aangepast. Blijken warmtepompen de beste wijkoptie te zijn,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dan dient het elektriciteitsnet te worden verzwaard. Het is zinvol om te kijken of investeringen in de energie-infrastructuur geoptimaliseerd kunnen worden met andere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activiteiten, zoals bijvoorbeeld de vervanging van het rioolstelsel.</w:t>
      </w:r>
    </w:p>
    <w:p w14:paraId="2D84C886" w14:textId="77777777" w:rsidR="0099351E" w:rsidRDefault="0099351E" w:rsidP="0099351E">
      <w:pPr>
        <w:autoSpaceDE w:val="0"/>
        <w:autoSpaceDN w:val="0"/>
        <w:adjustRightInd w:val="0"/>
        <w:spacing w:after="0"/>
        <w:rPr>
          <w:rFonts w:ascii="LucidaSans-Demi" w:hAnsi="LucidaSans-Demi" w:cs="LucidaSans-Demi"/>
          <w:kern w:val="0"/>
          <w:sz w:val="20"/>
          <w:szCs w:val="20"/>
        </w:rPr>
      </w:pPr>
    </w:p>
    <w:p w14:paraId="14BA5EA9" w14:textId="0C5B8187" w:rsidR="0099351E" w:rsidRDefault="0099351E" w:rsidP="0099351E">
      <w:pPr>
        <w:autoSpaceDE w:val="0"/>
        <w:autoSpaceDN w:val="0"/>
        <w:adjustRightInd w:val="0"/>
        <w:spacing w:after="0"/>
        <w:rPr>
          <w:rFonts w:ascii="LucidaSans-Demi" w:hAnsi="LucidaSans-Demi" w:cs="LucidaSans-Demi"/>
          <w:kern w:val="0"/>
          <w:sz w:val="20"/>
          <w:szCs w:val="20"/>
        </w:rPr>
      </w:pPr>
      <w:r>
        <w:rPr>
          <w:rFonts w:ascii="LucidaSans-Demi" w:hAnsi="LucidaSans-Demi" w:cs="LucidaSans-Demi"/>
          <w:kern w:val="0"/>
          <w:sz w:val="20"/>
          <w:szCs w:val="20"/>
        </w:rPr>
        <w:t>Participatie</w:t>
      </w:r>
    </w:p>
    <w:p w14:paraId="3CCC2A9C" w14:textId="248D671A" w:rsidR="0099351E" w:rsidRDefault="0099351E" w:rsidP="0099351E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Warmtetransitie bevindt zich ook achter de voordeur. Dat betekent dat inwoners betrokken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moeten worden. Participatie en acceptatie van het wijkplan warmtetransitie per wijk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is noodzakelijk. Het wijkplan warmtetransitie voorziet in een plan om de participatie in de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wijk vorm te geven.</w:t>
      </w:r>
    </w:p>
    <w:p w14:paraId="6F779516" w14:textId="77777777" w:rsidR="0099351E" w:rsidRDefault="0099351E" w:rsidP="0099351E">
      <w:pPr>
        <w:autoSpaceDE w:val="0"/>
        <w:autoSpaceDN w:val="0"/>
        <w:adjustRightInd w:val="0"/>
        <w:spacing w:after="0"/>
        <w:rPr>
          <w:rFonts w:ascii="LucidaSans-Demi" w:hAnsi="LucidaSans-Demi" w:cs="LucidaSans-Demi"/>
          <w:kern w:val="0"/>
          <w:sz w:val="20"/>
          <w:szCs w:val="20"/>
        </w:rPr>
      </w:pPr>
    </w:p>
    <w:p w14:paraId="7F8B80A1" w14:textId="5393FDAC" w:rsidR="0099351E" w:rsidRDefault="0099351E" w:rsidP="0099351E">
      <w:pPr>
        <w:autoSpaceDE w:val="0"/>
        <w:autoSpaceDN w:val="0"/>
        <w:adjustRightInd w:val="0"/>
        <w:spacing w:after="0"/>
        <w:rPr>
          <w:rFonts w:ascii="LucidaSans-Demi" w:hAnsi="LucidaSans-Demi" w:cs="LucidaSans-Demi"/>
          <w:kern w:val="0"/>
          <w:sz w:val="20"/>
          <w:szCs w:val="20"/>
        </w:rPr>
      </w:pPr>
      <w:r>
        <w:rPr>
          <w:rFonts w:ascii="LucidaSans-Demi" w:hAnsi="LucidaSans-Demi" w:cs="LucidaSans-Demi"/>
          <w:kern w:val="0"/>
          <w:sz w:val="20"/>
          <w:szCs w:val="20"/>
        </w:rPr>
        <w:t>Financiering van de investeringen</w:t>
      </w:r>
    </w:p>
    <w:p w14:paraId="388E053D" w14:textId="77777777" w:rsidR="000F72A8" w:rsidRDefault="0099351E" w:rsidP="000F72A8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 xml:space="preserve">Dat een </w:t>
      </w:r>
      <w:proofErr w:type="spellStart"/>
      <w:r>
        <w:rPr>
          <w:rFonts w:ascii="LucidaSans" w:hAnsi="LucidaSans" w:cs="LucidaSans"/>
          <w:kern w:val="0"/>
          <w:sz w:val="20"/>
          <w:szCs w:val="20"/>
        </w:rPr>
        <w:t>aardgasloze</w:t>
      </w:r>
      <w:proofErr w:type="spellEnd"/>
      <w:r>
        <w:rPr>
          <w:rFonts w:ascii="LucidaSans" w:hAnsi="LucidaSans" w:cs="LucidaSans"/>
          <w:kern w:val="0"/>
          <w:sz w:val="20"/>
          <w:szCs w:val="20"/>
        </w:rPr>
        <w:t xml:space="preserve"> wijk om veel investeringen vraagt met een lange terugverdientijd is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bekend. Maar welke financieringsvormen passend zijn bij welk wijkplan warmtetransitie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vraagt om nader onderzoek. In het wijkplan warmtetransitie wordt een inschatting gemaakt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van de totale kosten en mogelijke verschillende financieringsvormen.</w:t>
      </w:r>
      <w:r w:rsidR="000F72A8">
        <w:rPr>
          <w:rFonts w:ascii="LucidaSans" w:hAnsi="LucidaSans" w:cs="LucidaSans"/>
          <w:kern w:val="0"/>
          <w:sz w:val="20"/>
          <w:szCs w:val="20"/>
        </w:rPr>
        <w:t xml:space="preserve"> </w:t>
      </w:r>
    </w:p>
    <w:p w14:paraId="31FC8428" w14:textId="77777777" w:rsidR="000F72A8" w:rsidRDefault="000F72A8" w:rsidP="000F72A8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</w:p>
    <w:p w14:paraId="764B06F7" w14:textId="3B6BCF4D" w:rsidR="000406E6" w:rsidRDefault="000406E6" w:rsidP="000F72A8">
      <w:pPr>
        <w:autoSpaceDE w:val="0"/>
        <w:autoSpaceDN w:val="0"/>
        <w:adjustRightInd w:val="0"/>
        <w:spacing w:after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Warmtevoorziening nieuwbouw</w:t>
      </w:r>
    </w:p>
    <w:p w14:paraId="498C49FD" w14:textId="24B58FE8" w:rsidR="000406E6" w:rsidRDefault="000F72A8" w:rsidP="0099351E">
      <w:pPr>
        <w:pStyle w:val="Lijstalinea"/>
        <w:ind w:left="0"/>
        <w:contextualSpacing w:val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Nieuwbouwwoningen</w:t>
      </w:r>
      <w:r w:rsidR="00993974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B055F5">
        <w:rPr>
          <w:rFonts w:ascii="LucidaSans" w:hAnsi="LucidaSans" w:cs="LucidaSans"/>
          <w:kern w:val="0"/>
          <w:sz w:val="20"/>
          <w:szCs w:val="20"/>
        </w:rPr>
        <w:t xml:space="preserve">zijn </w:t>
      </w:r>
      <w:r w:rsidR="006A7A03">
        <w:rPr>
          <w:rFonts w:ascii="LucidaSans" w:hAnsi="LucidaSans" w:cs="LucidaSans"/>
          <w:kern w:val="0"/>
          <w:sz w:val="20"/>
          <w:szCs w:val="20"/>
        </w:rPr>
        <w:t xml:space="preserve">inmiddels </w:t>
      </w:r>
      <w:r w:rsidR="00993974">
        <w:rPr>
          <w:rFonts w:ascii="LucidaSans" w:hAnsi="LucidaSans" w:cs="LucidaSans"/>
          <w:kern w:val="0"/>
          <w:sz w:val="20"/>
          <w:szCs w:val="20"/>
        </w:rPr>
        <w:t xml:space="preserve">goed geïsoleerd </w:t>
      </w:r>
      <w:r w:rsidR="002063E3">
        <w:rPr>
          <w:rFonts w:ascii="LucidaSans" w:hAnsi="LucidaSans" w:cs="LucidaSans"/>
          <w:kern w:val="0"/>
          <w:sz w:val="20"/>
          <w:szCs w:val="20"/>
        </w:rPr>
        <w:t xml:space="preserve">en </w:t>
      </w:r>
      <w:r w:rsidR="006A7A03">
        <w:rPr>
          <w:rFonts w:ascii="LucidaSans" w:hAnsi="LucidaSans" w:cs="LucidaSans"/>
          <w:kern w:val="0"/>
          <w:sz w:val="20"/>
          <w:szCs w:val="20"/>
        </w:rPr>
        <w:t>worde</w:t>
      </w:r>
      <w:r w:rsidR="00355405">
        <w:rPr>
          <w:rFonts w:ascii="LucidaSans" w:hAnsi="LucidaSans" w:cs="LucidaSans"/>
          <w:kern w:val="0"/>
          <w:sz w:val="20"/>
          <w:szCs w:val="20"/>
        </w:rPr>
        <w:t>n</w:t>
      </w:r>
      <w:r w:rsidR="006A7A03">
        <w:rPr>
          <w:rFonts w:ascii="LucidaSans" w:hAnsi="LucidaSans" w:cs="LucidaSans"/>
          <w:kern w:val="0"/>
          <w:sz w:val="20"/>
          <w:szCs w:val="20"/>
        </w:rPr>
        <w:t xml:space="preserve"> </w:t>
      </w:r>
      <w:proofErr w:type="spellStart"/>
      <w:r w:rsidR="002063E3">
        <w:rPr>
          <w:rFonts w:ascii="LucidaSans" w:hAnsi="LucidaSans" w:cs="LucidaSans"/>
          <w:kern w:val="0"/>
          <w:sz w:val="20"/>
          <w:szCs w:val="20"/>
        </w:rPr>
        <w:t>aardgasloos</w:t>
      </w:r>
      <w:proofErr w:type="spellEnd"/>
      <w:r w:rsidR="002063E3">
        <w:rPr>
          <w:rFonts w:ascii="LucidaSans" w:hAnsi="LucidaSans" w:cs="LucidaSans"/>
          <w:kern w:val="0"/>
          <w:sz w:val="20"/>
          <w:szCs w:val="20"/>
        </w:rPr>
        <w:t xml:space="preserve"> verwarmd. Op dit moment is verwarming </w:t>
      </w:r>
      <w:r w:rsidR="00F23E2D">
        <w:rPr>
          <w:rFonts w:ascii="LucidaSans" w:hAnsi="LucidaSans" w:cs="LucidaSans"/>
          <w:kern w:val="0"/>
          <w:sz w:val="20"/>
          <w:szCs w:val="20"/>
        </w:rPr>
        <w:t xml:space="preserve">van een </w:t>
      </w:r>
      <w:r>
        <w:rPr>
          <w:rFonts w:ascii="LucidaSans" w:hAnsi="LucidaSans" w:cs="LucidaSans"/>
          <w:kern w:val="0"/>
          <w:sz w:val="20"/>
          <w:szCs w:val="20"/>
        </w:rPr>
        <w:t>nieuwbouwwoning</w:t>
      </w:r>
      <w:r w:rsidR="00F23E2D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2063E3">
        <w:rPr>
          <w:rFonts w:ascii="LucidaSans" w:hAnsi="LucidaSans" w:cs="LucidaSans"/>
          <w:kern w:val="0"/>
          <w:sz w:val="20"/>
          <w:szCs w:val="20"/>
        </w:rPr>
        <w:t xml:space="preserve">met een warmtepomp de meest </w:t>
      </w:r>
      <w:r w:rsidR="00000B92">
        <w:rPr>
          <w:rFonts w:ascii="LucidaSans" w:hAnsi="LucidaSans" w:cs="LucidaSans"/>
          <w:kern w:val="0"/>
          <w:sz w:val="20"/>
          <w:szCs w:val="20"/>
        </w:rPr>
        <w:t xml:space="preserve">gangbare </w:t>
      </w:r>
      <w:r w:rsidR="002063E3">
        <w:rPr>
          <w:rFonts w:ascii="LucidaSans" w:hAnsi="LucidaSans" w:cs="LucidaSans"/>
          <w:kern w:val="0"/>
          <w:sz w:val="20"/>
          <w:szCs w:val="20"/>
        </w:rPr>
        <w:t xml:space="preserve">warmtevoorziening. Hierdoor stijgt het elektriciteitsverbruik van een woning. </w:t>
      </w:r>
      <w:r w:rsidR="00071E81">
        <w:rPr>
          <w:rFonts w:ascii="LucidaSans" w:hAnsi="LucidaSans" w:cs="LucidaSans"/>
          <w:kern w:val="0"/>
          <w:sz w:val="20"/>
          <w:szCs w:val="20"/>
        </w:rPr>
        <w:t xml:space="preserve">Omdat </w:t>
      </w:r>
      <w:r w:rsidR="00453A20">
        <w:rPr>
          <w:rFonts w:ascii="LucidaSans" w:hAnsi="LucidaSans" w:cs="LucidaSans"/>
          <w:kern w:val="0"/>
          <w:sz w:val="20"/>
          <w:szCs w:val="20"/>
        </w:rPr>
        <w:t xml:space="preserve">bij </w:t>
      </w:r>
      <w:r w:rsidR="001809DE">
        <w:rPr>
          <w:rFonts w:ascii="LucidaSans" w:hAnsi="LucidaSans" w:cs="LucidaSans"/>
          <w:kern w:val="0"/>
          <w:sz w:val="20"/>
          <w:szCs w:val="20"/>
        </w:rPr>
        <w:t xml:space="preserve">verduurzaming van mobiliteit en </w:t>
      </w:r>
      <w:r w:rsidR="00043270">
        <w:rPr>
          <w:rFonts w:ascii="LucidaSans" w:hAnsi="LucidaSans" w:cs="LucidaSans"/>
          <w:kern w:val="0"/>
          <w:sz w:val="20"/>
          <w:szCs w:val="20"/>
        </w:rPr>
        <w:t xml:space="preserve">industrie ook meestal gekozen wordt </w:t>
      </w:r>
      <w:r w:rsidR="00453A20">
        <w:rPr>
          <w:rFonts w:ascii="LucidaSans" w:hAnsi="LucidaSans" w:cs="LucidaSans"/>
          <w:kern w:val="0"/>
          <w:sz w:val="20"/>
          <w:szCs w:val="20"/>
        </w:rPr>
        <w:t>voor</w:t>
      </w:r>
      <w:r w:rsidR="00043270">
        <w:rPr>
          <w:rFonts w:ascii="LucidaSans" w:hAnsi="LucidaSans" w:cs="LucidaSans"/>
          <w:kern w:val="0"/>
          <w:sz w:val="20"/>
          <w:szCs w:val="20"/>
        </w:rPr>
        <w:t xml:space="preserve"> een elektrisch</w:t>
      </w:r>
      <w:r w:rsidR="0078546A">
        <w:rPr>
          <w:rFonts w:ascii="LucidaSans" w:hAnsi="LucidaSans" w:cs="LucidaSans"/>
          <w:kern w:val="0"/>
          <w:sz w:val="20"/>
          <w:szCs w:val="20"/>
        </w:rPr>
        <w:t xml:space="preserve"> voorziening, stijgt de elektriciteitsvraag sterk en moet het elektriciteitsnet worden verzwaard. </w:t>
      </w:r>
      <w:r w:rsidR="002A7278">
        <w:rPr>
          <w:rFonts w:ascii="LucidaSans" w:hAnsi="LucidaSans" w:cs="LucidaSans"/>
          <w:kern w:val="0"/>
          <w:sz w:val="20"/>
          <w:szCs w:val="20"/>
        </w:rPr>
        <w:t>Het tempo waarmee het net wordt verzwaard is echter lager dan het tempo waarmee voorzieningen worden verduurzaamd met tot gevolg dat</w:t>
      </w:r>
      <w:r w:rsidR="006F0EE6">
        <w:rPr>
          <w:rFonts w:ascii="LucidaSans" w:hAnsi="LucidaSans" w:cs="LucidaSans"/>
          <w:kern w:val="0"/>
          <w:sz w:val="20"/>
          <w:szCs w:val="20"/>
        </w:rPr>
        <w:t xml:space="preserve"> in verschillende gebieden de maximaal toelaatbare elektriciteitsvraag is bereikt. </w:t>
      </w:r>
      <w:r w:rsidR="00051810">
        <w:rPr>
          <w:rFonts w:ascii="LucidaSans" w:hAnsi="LucidaSans" w:cs="LucidaSans"/>
          <w:kern w:val="0"/>
          <w:sz w:val="20"/>
          <w:szCs w:val="20"/>
        </w:rPr>
        <w:t xml:space="preserve">Bij gebrek aan </w:t>
      </w:r>
      <w:r w:rsidR="00D158AA">
        <w:rPr>
          <w:rFonts w:ascii="LucidaSans" w:hAnsi="LucidaSans" w:cs="LucidaSans"/>
          <w:kern w:val="0"/>
          <w:sz w:val="20"/>
          <w:szCs w:val="20"/>
        </w:rPr>
        <w:t xml:space="preserve">beschikbare </w:t>
      </w:r>
      <w:r w:rsidR="00051810">
        <w:rPr>
          <w:rFonts w:ascii="LucidaSans" w:hAnsi="LucidaSans" w:cs="LucidaSans"/>
          <w:kern w:val="0"/>
          <w:sz w:val="20"/>
          <w:szCs w:val="20"/>
        </w:rPr>
        <w:t xml:space="preserve">capaciteit </w:t>
      </w:r>
      <w:r w:rsidR="00530E95">
        <w:rPr>
          <w:rFonts w:ascii="LucidaSans" w:hAnsi="LucidaSans" w:cs="LucidaSans"/>
          <w:kern w:val="0"/>
          <w:sz w:val="20"/>
          <w:szCs w:val="20"/>
        </w:rPr>
        <w:t>op het elekt</w:t>
      </w:r>
      <w:r w:rsidR="00D158AA">
        <w:rPr>
          <w:rFonts w:ascii="LucidaSans" w:hAnsi="LucidaSans" w:cs="LucidaSans"/>
          <w:kern w:val="0"/>
          <w:sz w:val="20"/>
          <w:szCs w:val="20"/>
        </w:rPr>
        <w:t xml:space="preserve">riciteitsnet </w:t>
      </w:r>
      <w:r w:rsidR="00051810">
        <w:rPr>
          <w:rFonts w:ascii="LucidaSans" w:hAnsi="LucidaSans" w:cs="LucidaSans"/>
          <w:kern w:val="0"/>
          <w:sz w:val="20"/>
          <w:szCs w:val="20"/>
        </w:rPr>
        <w:t>dreigt de ontwikkeling van nieuwbouwprojecten te stagneren.</w:t>
      </w:r>
      <w:r w:rsidR="004C094C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45227F">
        <w:rPr>
          <w:rFonts w:ascii="LucidaSans" w:hAnsi="LucidaSans" w:cs="LucidaSans"/>
          <w:kern w:val="0"/>
          <w:sz w:val="20"/>
          <w:szCs w:val="20"/>
        </w:rPr>
        <w:t xml:space="preserve">Door </w:t>
      </w:r>
      <w:r w:rsidR="006E6FEF">
        <w:rPr>
          <w:rFonts w:ascii="LucidaSans" w:hAnsi="LucidaSans" w:cs="LucidaSans"/>
          <w:kern w:val="0"/>
          <w:sz w:val="20"/>
          <w:szCs w:val="20"/>
        </w:rPr>
        <w:t>de maximale elekt</w:t>
      </w:r>
      <w:r w:rsidR="005D43C6">
        <w:rPr>
          <w:rFonts w:ascii="LucidaSans" w:hAnsi="LucidaSans" w:cs="LucidaSans"/>
          <w:kern w:val="0"/>
          <w:sz w:val="20"/>
          <w:szCs w:val="20"/>
        </w:rPr>
        <w:t>ric</w:t>
      </w:r>
      <w:r w:rsidR="006E6FEF">
        <w:rPr>
          <w:rFonts w:ascii="LucidaSans" w:hAnsi="LucidaSans" w:cs="LucidaSans"/>
          <w:kern w:val="0"/>
          <w:sz w:val="20"/>
          <w:szCs w:val="20"/>
        </w:rPr>
        <w:t xml:space="preserve">iteitsvraag </w:t>
      </w:r>
      <w:r w:rsidR="005D43C6">
        <w:rPr>
          <w:rFonts w:ascii="LucidaSans" w:hAnsi="LucidaSans" w:cs="LucidaSans"/>
          <w:kern w:val="0"/>
          <w:sz w:val="20"/>
          <w:szCs w:val="20"/>
        </w:rPr>
        <w:t>van een nieuwbouwwijk te beperken</w:t>
      </w:r>
      <w:r w:rsidR="0012405E">
        <w:rPr>
          <w:rFonts w:ascii="LucidaSans" w:hAnsi="LucidaSans" w:cs="LucidaSans"/>
          <w:kern w:val="0"/>
          <w:sz w:val="20"/>
          <w:szCs w:val="20"/>
        </w:rPr>
        <w:t>,</w:t>
      </w:r>
      <w:r w:rsidR="005D43C6">
        <w:rPr>
          <w:rFonts w:ascii="LucidaSans" w:hAnsi="LucidaSans" w:cs="LucidaSans"/>
          <w:kern w:val="0"/>
          <w:sz w:val="20"/>
          <w:szCs w:val="20"/>
        </w:rPr>
        <w:t xml:space="preserve"> </w:t>
      </w:r>
      <w:r w:rsidR="00E341E4">
        <w:rPr>
          <w:rFonts w:ascii="LucidaSans" w:hAnsi="LucidaSans" w:cs="LucidaSans"/>
          <w:kern w:val="0"/>
          <w:sz w:val="20"/>
          <w:szCs w:val="20"/>
        </w:rPr>
        <w:t>k</w:t>
      </w:r>
      <w:r w:rsidR="00125C2B">
        <w:rPr>
          <w:rFonts w:ascii="LucidaSans" w:hAnsi="LucidaSans" w:cs="LucidaSans"/>
          <w:kern w:val="0"/>
          <w:sz w:val="20"/>
          <w:szCs w:val="20"/>
        </w:rPr>
        <w:t xml:space="preserve">unnen meer woningen worden gerealiseerd </w:t>
      </w:r>
      <w:r w:rsidR="0003394D">
        <w:rPr>
          <w:rFonts w:ascii="LucidaSans" w:hAnsi="LucidaSans" w:cs="LucidaSans"/>
          <w:kern w:val="0"/>
          <w:sz w:val="20"/>
          <w:szCs w:val="20"/>
        </w:rPr>
        <w:t xml:space="preserve">met dezelfde </w:t>
      </w:r>
      <w:r w:rsidR="00D7759A">
        <w:rPr>
          <w:rFonts w:ascii="LucidaSans" w:hAnsi="LucidaSans" w:cs="LucidaSans"/>
          <w:kern w:val="0"/>
          <w:sz w:val="20"/>
          <w:szCs w:val="20"/>
        </w:rPr>
        <w:t xml:space="preserve">beschikbare capaciteit. Het verlagen van de benodigde capaciteit van een nieuwbouwwijk wordt netbewust bouwen genoemd. </w:t>
      </w:r>
      <w:r w:rsidR="00B747EF">
        <w:rPr>
          <w:rFonts w:ascii="LucidaSans" w:hAnsi="LucidaSans" w:cs="LucidaSans"/>
          <w:kern w:val="0"/>
          <w:sz w:val="20"/>
          <w:szCs w:val="20"/>
        </w:rPr>
        <w:t xml:space="preserve">Netbewust bouwen kan via verschillende </w:t>
      </w:r>
      <w:r w:rsidR="00BF759B">
        <w:rPr>
          <w:rFonts w:ascii="LucidaSans" w:hAnsi="LucidaSans" w:cs="LucidaSans"/>
          <w:kern w:val="0"/>
          <w:sz w:val="20"/>
          <w:szCs w:val="20"/>
        </w:rPr>
        <w:t xml:space="preserve">routes worden bereikt. </w:t>
      </w:r>
    </w:p>
    <w:p w14:paraId="493E9ECF" w14:textId="77777777" w:rsidR="000F72A8" w:rsidRDefault="00E23C9B" w:rsidP="000F72A8">
      <w:pPr>
        <w:pStyle w:val="Lijstalinea"/>
        <w:spacing w:after="0"/>
        <w:ind w:left="0"/>
        <w:contextualSpacing w:val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Energieplan nieuwbouwwijk</w:t>
      </w:r>
    </w:p>
    <w:p w14:paraId="68155A86" w14:textId="3826F2D5" w:rsidR="00BF759B" w:rsidRDefault="000F72A8" w:rsidP="0099351E">
      <w:pPr>
        <w:pStyle w:val="Lijstalinea"/>
        <w:ind w:left="0"/>
        <w:contextualSpacing w:val="0"/>
        <w:rPr>
          <w:rFonts w:ascii="LucidaSans" w:hAnsi="LucidaSans" w:cs="LucidaSans"/>
          <w:kern w:val="0"/>
          <w:sz w:val="20"/>
          <w:szCs w:val="20"/>
        </w:rPr>
      </w:pPr>
      <w:r>
        <w:rPr>
          <w:rFonts w:ascii="LucidaSans" w:hAnsi="LucidaSans" w:cs="LucidaSans"/>
          <w:kern w:val="0"/>
          <w:sz w:val="20"/>
          <w:szCs w:val="20"/>
        </w:rPr>
        <w:t>Als</w:t>
      </w:r>
      <w:r w:rsidR="00841390">
        <w:rPr>
          <w:rFonts w:ascii="LucidaSans" w:hAnsi="LucidaSans" w:cs="LucidaSans"/>
          <w:kern w:val="0"/>
          <w:sz w:val="20"/>
          <w:szCs w:val="20"/>
        </w:rPr>
        <w:t xml:space="preserve"> er voor een nieuwbouwwijk sprake is van (dreigende) netcongestie </w:t>
      </w:r>
      <w:r w:rsidR="004549E2">
        <w:rPr>
          <w:rFonts w:ascii="LucidaSans" w:hAnsi="LucidaSans" w:cs="LucidaSans"/>
          <w:kern w:val="0"/>
          <w:sz w:val="20"/>
          <w:szCs w:val="20"/>
        </w:rPr>
        <w:t xml:space="preserve">is het verstandig om een energieplan voor de </w:t>
      </w:r>
      <w:r w:rsidR="0013242E">
        <w:rPr>
          <w:rFonts w:ascii="LucidaSans" w:hAnsi="LucidaSans" w:cs="LucidaSans"/>
          <w:kern w:val="0"/>
          <w:sz w:val="20"/>
          <w:szCs w:val="20"/>
        </w:rPr>
        <w:t xml:space="preserve">nieuwe </w:t>
      </w:r>
      <w:r w:rsidR="004549E2">
        <w:rPr>
          <w:rFonts w:ascii="LucidaSans" w:hAnsi="LucidaSans" w:cs="LucidaSans"/>
          <w:kern w:val="0"/>
          <w:sz w:val="20"/>
          <w:szCs w:val="20"/>
        </w:rPr>
        <w:t>wijk op te stellen. In d</w:t>
      </w:r>
      <w:r w:rsidR="0013242E">
        <w:rPr>
          <w:rFonts w:ascii="LucidaSans" w:hAnsi="LucidaSans" w:cs="LucidaSans"/>
          <w:kern w:val="0"/>
          <w:sz w:val="20"/>
          <w:szCs w:val="20"/>
        </w:rPr>
        <w:t xml:space="preserve">it </w:t>
      </w:r>
      <w:r w:rsidR="00434561">
        <w:rPr>
          <w:rFonts w:ascii="LucidaSans" w:hAnsi="LucidaSans" w:cs="LucidaSans"/>
          <w:kern w:val="0"/>
          <w:sz w:val="20"/>
          <w:szCs w:val="20"/>
        </w:rPr>
        <w:t xml:space="preserve">energieplan </w:t>
      </w:r>
      <w:r w:rsidR="00E14660">
        <w:rPr>
          <w:rFonts w:ascii="LucidaSans" w:hAnsi="LucidaSans" w:cs="LucidaSans"/>
          <w:kern w:val="0"/>
          <w:sz w:val="20"/>
          <w:szCs w:val="20"/>
        </w:rPr>
        <w:t>word</w:t>
      </w:r>
      <w:r w:rsidR="00E6358F">
        <w:rPr>
          <w:rFonts w:ascii="LucidaSans" w:hAnsi="LucidaSans" w:cs="LucidaSans"/>
          <w:kern w:val="0"/>
          <w:sz w:val="20"/>
          <w:szCs w:val="20"/>
        </w:rPr>
        <w:t>t</w:t>
      </w:r>
      <w:r w:rsidR="00E14660">
        <w:rPr>
          <w:rFonts w:ascii="LucidaSans" w:hAnsi="LucidaSans" w:cs="LucidaSans"/>
          <w:kern w:val="0"/>
          <w:sz w:val="20"/>
          <w:szCs w:val="20"/>
        </w:rPr>
        <w:t xml:space="preserve"> bepaald met welke maatregelen de maxima</w:t>
      </w:r>
      <w:r w:rsidR="00F844CA">
        <w:rPr>
          <w:rFonts w:ascii="LucidaSans" w:hAnsi="LucidaSans" w:cs="LucidaSans"/>
          <w:kern w:val="0"/>
          <w:sz w:val="20"/>
          <w:szCs w:val="20"/>
        </w:rPr>
        <w:t xml:space="preserve">al </w:t>
      </w:r>
      <w:r w:rsidR="007716D4">
        <w:rPr>
          <w:rFonts w:ascii="LucidaSans" w:hAnsi="LucidaSans" w:cs="LucidaSans"/>
          <w:kern w:val="0"/>
          <w:sz w:val="20"/>
          <w:szCs w:val="20"/>
        </w:rPr>
        <w:t xml:space="preserve">benodigde </w:t>
      </w:r>
      <w:r w:rsidR="00F844CA">
        <w:rPr>
          <w:rFonts w:ascii="LucidaSans" w:hAnsi="LucidaSans" w:cs="LucidaSans"/>
          <w:kern w:val="0"/>
          <w:sz w:val="20"/>
          <w:szCs w:val="20"/>
        </w:rPr>
        <w:t>elektriciteitsvraag van de wo</w:t>
      </w:r>
      <w:r w:rsidR="005F2A66">
        <w:rPr>
          <w:rFonts w:ascii="LucidaSans" w:hAnsi="LucidaSans" w:cs="LucidaSans"/>
          <w:kern w:val="0"/>
          <w:sz w:val="20"/>
          <w:szCs w:val="20"/>
        </w:rPr>
        <w:t>onwijk kan worden beperkt</w:t>
      </w:r>
      <w:r w:rsidR="00CA2B55">
        <w:rPr>
          <w:rFonts w:ascii="LucidaSans" w:hAnsi="LucidaSans" w:cs="LucidaSans"/>
          <w:kern w:val="0"/>
          <w:sz w:val="20"/>
          <w:szCs w:val="20"/>
        </w:rPr>
        <w:t xml:space="preserve"> en wat de maximaal benodigde elektric</w:t>
      </w:r>
      <w:r w:rsidR="00E6358F">
        <w:rPr>
          <w:rFonts w:ascii="LucidaSans" w:hAnsi="LucidaSans" w:cs="LucidaSans"/>
          <w:kern w:val="0"/>
          <w:sz w:val="20"/>
          <w:szCs w:val="20"/>
        </w:rPr>
        <w:t>i</w:t>
      </w:r>
      <w:r w:rsidR="00CA2B55">
        <w:rPr>
          <w:rFonts w:ascii="LucidaSans" w:hAnsi="LucidaSans" w:cs="LucidaSans"/>
          <w:kern w:val="0"/>
          <w:sz w:val="20"/>
          <w:szCs w:val="20"/>
        </w:rPr>
        <w:t>teitsvraag is</w:t>
      </w:r>
      <w:r w:rsidR="00E6358F">
        <w:rPr>
          <w:rFonts w:ascii="LucidaSans" w:hAnsi="LucidaSans" w:cs="LucidaSans"/>
          <w:kern w:val="0"/>
          <w:sz w:val="20"/>
          <w:szCs w:val="20"/>
        </w:rPr>
        <w:t>.</w:t>
      </w:r>
      <w:r w:rsidR="005F2A66">
        <w:rPr>
          <w:rFonts w:ascii="LucidaSans" w:hAnsi="LucidaSans" w:cs="LucidaSans"/>
          <w:kern w:val="0"/>
          <w:sz w:val="20"/>
          <w:szCs w:val="20"/>
        </w:rPr>
        <w:t xml:space="preserve"> </w:t>
      </w:r>
      <w:r>
        <w:rPr>
          <w:rFonts w:ascii="LucidaSans" w:hAnsi="LucidaSans" w:cs="LucidaSans"/>
          <w:kern w:val="0"/>
          <w:sz w:val="20"/>
          <w:szCs w:val="20"/>
        </w:rPr>
        <w:t>Ook</w:t>
      </w:r>
      <w:r w:rsidR="005B3882">
        <w:rPr>
          <w:rFonts w:ascii="LucidaSans" w:hAnsi="LucidaSans" w:cs="LucidaSans"/>
          <w:kern w:val="0"/>
          <w:sz w:val="20"/>
          <w:szCs w:val="20"/>
        </w:rPr>
        <w:t xml:space="preserve"> dient te worden bepaald of er sprake is van meerkosten en zo ja hoe deze kunnen worden gefinancierd. </w:t>
      </w:r>
      <w:r w:rsidR="00FD0AAE">
        <w:rPr>
          <w:rFonts w:ascii="LucidaSans" w:hAnsi="LucidaSans" w:cs="LucidaSans"/>
          <w:kern w:val="0"/>
          <w:sz w:val="20"/>
          <w:szCs w:val="20"/>
        </w:rPr>
        <w:t xml:space="preserve">Voor het opstellen van een dergelijk energieplan kan een beroep op deze subsidieregeling worden gedaan. </w:t>
      </w:r>
    </w:p>
    <w:p w14:paraId="04686989" w14:textId="77777777" w:rsidR="000406E6" w:rsidRPr="001A499B" w:rsidRDefault="000406E6" w:rsidP="0099351E">
      <w:pPr>
        <w:pStyle w:val="Lijstalinea"/>
        <w:ind w:left="0"/>
        <w:contextualSpacing w:val="0"/>
      </w:pPr>
    </w:p>
    <w:sectPr w:rsidR="000406E6" w:rsidRPr="001A4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1E"/>
    <w:rsid w:val="00000B92"/>
    <w:rsid w:val="000102E9"/>
    <w:rsid w:val="00010B9C"/>
    <w:rsid w:val="00012E29"/>
    <w:rsid w:val="0003394D"/>
    <w:rsid w:val="000406E6"/>
    <w:rsid w:val="00043270"/>
    <w:rsid w:val="00051810"/>
    <w:rsid w:val="000519EC"/>
    <w:rsid w:val="000662C1"/>
    <w:rsid w:val="00071E81"/>
    <w:rsid w:val="0009129B"/>
    <w:rsid w:val="000A1E5B"/>
    <w:rsid w:val="000C437C"/>
    <w:rsid w:val="000D75C0"/>
    <w:rsid w:val="000F72A8"/>
    <w:rsid w:val="00102375"/>
    <w:rsid w:val="00113458"/>
    <w:rsid w:val="0012405E"/>
    <w:rsid w:val="00125C2B"/>
    <w:rsid w:val="00126B86"/>
    <w:rsid w:val="0013242E"/>
    <w:rsid w:val="0017230B"/>
    <w:rsid w:val="00173335"/>
    <w:rsid w:val="001809DE"/>
    <w:rsid w:val="0019719D"/>
    <w:rsid w:val="001A499B"/>
    <w:rsid w:val="001D392C"/>
    <w:rsid w:val="001E568A"/>
    <w:rsid w:val="00205C89"/>
    <w:rsid w:val="002063E3"/>
    <w:rsid w:val="002107D0"/>
    <w:rsid w:val="00233865"/>
    <w:rsid w:val="00234229"/>
    <w:rsid w:val="0024470E"/>
    <w:rsid w:val="002616F5"/>
    <w:rsid w:val="002912BA"/>
    <w:rsid w:val="00292980"/>
    <w:rsid w:val="002A1E2D"/>
    <w:rsid w:val="002A7278"/>
    <w:rsid w:val="002B5FBA"/>
    <w:rsid w:val="002C7732"/>
    <w:rsid w:val="002F0696"/>
    <w:rsid w:val="00310F9B"/>
    <w:rsid w:val="00322EF5"/>
    <w:rsid w:val="003268FE"/>
    <w:rsid w:val="00355405"/>
    <w:rsid w:val="003614BD"/>
    <w:rsid w:val="00401CD5"/>
    <w:rsid w:val="00404930"/>
    <w:rsid w:val="00426FFF"/>
    <w:rsid w:val="00434561"/>
    <w:rsid w:val="0045227F"/>
    <w:rsid w:val="00453A20"/>
    <w:rsid w:val="004549E2"/>
    <w:rsid w:val="004C094C"/>
    <w:rsid w:val="00504031"/>
    <w:rsid w:val="00505526"/>
    <w:rsid w:val="005131ED"/>
    <w:rsid w:val="00530E95"/>
    <w:rsid w:val="005527BE"/>
    <w:rsid w:val="00553162"/>
    <w:rsid w:val="00591F7D"/>
    <w:rsid w:val="00593B9A"/>
    <w:rsid w:val="005B3882"/>
    <w:rsid w:val="005D43C6"/>
    <w:rsid w:val="005D577E"/>
    <w:rsid w:val="005F1278"/>
    <w:rsid w:val="005F2A66"/>
    <w:rsid w:val="006177E9"/>
    <w:rsid w:val="0066788A"/>
    <w:rsid w:val="006805A7"/>
    <w:rsid w:val="006840B8"/>
    <w:rsid w:val="00691EF1"/>
    <w:rsid w:val="00695A98"/>
    <w:rsid w:val="006A028E"/>
    <w:rsid w:val="006A7A03"/>
    <w:rsid w:val="006C0BDF"/>
    <w:rsid w:val="006E6FEF"/>
    <w:rsid w:val="006F0EE6"/>
    <w:rsid w:val="00701037"/>
    <w:rsid w:val="00704092"/>
    <w:rsid w:val="00705B5C"/>
    <w:rsid w:val="00717AC8"/>
    <w:rsid w:val="00724E64"/>
    <w:rsid w:val="00746885"/>
    <w:rsid w:val="007716D4"/>
    <w:rsid w:val="00781709"/>
    <w:rsid w:val="0078546A"/>
    <w:rsid w:val="007A02ED"/>
    <w:rsid w:val="007A24C4"/>
    <w:rsid w:val="007A7F7E"/>
    <w:rsid w:val="007E7F86"/>
    <w:rsid w:val="00825E70"/>
    <w:rsid w:val="00841390"/>
    <w:rsid w:val="008507D9"/>
    <w:rsid w:val="008E1D25"/>
    <w:rsid w:val="00957264"/>
    <w:rsid w:val="00967A6E"/>
    <w:rsid w:val="00987A81"/>
    <w:rsid w:val="00990D93"/>
    <w:rsid w:val="0099351E"/>
    <w:rsid w:val="00993974"/>
    <w:rsid w:val="009A13B3"/>
    <w:rsid w:val="009A67E2"/>
    <w:rsid w:val="00A1060F"/>
    <w:rsid w:val="00A113F4"/>
    <w:rsid w:val="00A35C82"/>
    <w:rsid w:val="00A4791A"/>
    <w:rsid w:val="00A711C4"/>
    <w:rsid w:val="00A71407"/>
    <w:rsid w:val="00A80405"/>
    <w:rsid w:val="00A84E3F"/>
    <w:rsid w:val="00A93CEC"/>
    <w:rsid w:val="00A9617E"/>
    <w:rsid w:val="00A9711F"/>
    <w:rsid w:val="00AD1864"/>
    <w:rsid w:val="00B01C45"/>
    <w:rsid w:val="00B055F5"/>
    <w:rsid w:val="00B05D27"/>
    <w:rsid w:val="00B07158"/>
    <w:rsid w:val="00B11AE4"/>
    <w:rsid w:val="00B17E12"/>
    <w:rsid w:val="00B26639"/>
    <w:rsid w:val="00B306DE"/>
    <w:rsid w:val="00B747EF"/>
    <w:rsid w:val="00BA2AEB"/>
    <w:rsid w:val="00BD073D"/>
    <w:rsid w:val="00BF5541"/>
    <w:rsid w:val="00BF74F1"/>
    <w:rsid w:val="00BF759B"/>
    <w:rsid w:val="00C15B08"/>
    <w:rsid w:val="00C15D7D"/>
    <w:rsid w:val="00C3785A"/>
    <w:rsid w:val="00C629EB"/>
    <w:rsid w:val="00C840B5"/>
    <w:rsid w:val="00C93E42"/>
    <w:rsid w:val="00CA2B55"/>
    <w:rsid w:val="00CA55DE"/>
    <w:rsid w:val="00CB025A"/>
    <w:rsid w:val="00CC794D"/>
    <w:rsid w:val="00CD5E2F"/>
    <w:rsid w:val="00CF743A"/>
    <w:rsid w:val="00D05551"/>
    <w:rsid w:val="00D12B6D"/>
    <w:rsid w:val="00D158AA"/>
    <w:rsid w:val="00D26529"/>
    <w:rsid w:val="00D275BA"/>
    <w:rsid w:val="00D3178A"/>
    <w:rsid w:val="00D70993"/>
    <w:rsid w:val="00D714F1"/>
    <w:rsid w:val="00D7759A"/>
    <w:rsid w:val="00D825FE"/>
    <w:rsid w:val="00DA2404"/>
    <w:rsid w:val="00DB366D"/>
    <w:rsid w:val="00DD4107"/>
    <w:rsid w:val="00DE53AC"/>
    <w:rsid w:val="00E14660"/>
    <w:rsid w:val="00E23C9B"/>
    <w:rsid w:val="00E341E4"/>
    <w:rsid w:val="00E4080A"/>
    <w:rsid w:val="00E578C5"/>
    <w:rsid w:val="00E6358F"/>
    <w:rsid w:val="00ED38FF"/>
    <w:rsid w:val="00EF1C09"/>
    <w:rsid w:val="00EF259C"/>
    <w:rsid w:val="00EF4A25"/>
    <w:rsid w:val="00F023BA"/>
    <w:rsid w:val="00F23E2D"/>
    <w:rsid w:val="00F3178B"/>
    <w:rsid w:val="00F676DD"/>
    <w:rsid w:val="00F76384"/>
    <w:rsid w:val="00F844CA"/>
    <w:rsid w:val="00FB1D2A"/>
    <w:rsid w:val="00FD0AAE"/>
    <w:rsid w:val="00FD1608"/>
    <w:rsid w:val="00FD741E"/>
    <w:rsid w:val="00FE1999"/>
    <w:rsid w:val="02C19050"/>
    <w:rsid w:val="03A1B41A"/>
    <w:rsid w:val="0A0B1AB3"/>
    <w:rsid w:val="0A1179C1"/>
    <w:rsid w:val="133C8CE0"/>
    <w:rsid w:val="13C1DC13"/>
    <w:rsid w:val="18FBF57D"/>
    <w:rsid w:val="1D01BE67"/>
    <w:rsid w:val="20E6C908"/>
    <w:rsid w:val="228BC541"/>
    <w:rsid w:val="2E0267B5"/>
    <w:rsid w:val="33B2788E"/>
    <w:rsid w:val="3CD4D201"/>
    <w:rsid w:val="43263B16"/>
    <w:rsid w:val="43D7C464"/>
    <w:rsid w:val="48782930"/>
    <w:rsid w:val="4C5C1AA3"/>
    <w:rsid w:val="527AA29E"/>
    <w:rsid w:val="55078DE8"/>
    <w:rsid w:val="5CFA84D5"/>
    <w:rsid w:val="5D8E5924"/>
    <w:rsid w:val="607376FF"/>
    <w:rsid w:val="618A22B7"/>
    <w:rsid w:val="628643A5"/>
    <w:rsid w:val="64B605C3"/>
    <w:rsid w:val="6857161E"/>
    <w:rsid w:val="6875A1BA"/>
    <w:rsid w:val="6AB23CFC"/>
    <w:rsid w:val="6B4EF860"/>
    <w:rsid w:val="6E9DE8A4"/>
    <w:rsid w:val="6F1CA629"/>
    <w:rsid w:val="70A956DD"/>
    <w:rsid w:val="72713C25"/>
    <w:rsid w:val="75EC6B59"/>
    <w:rsid w:val="76533A6C"/>
    <w:rsid w:val="7C664688"/>
    <w:rsid w:val="7E4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43C6"/>
  <w15:chartTrackingRefBased/>
  <w15:docId w15:val="{03D2D9F3-50BF-42A2-A483-2961752C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1EF1"/>
    <w:pPr>
      <w:spacing w:after="280" w:line="240" w:lineRule="auto"/>
    </w:pPr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35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35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35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35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35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351E"/>
    <w:rPr>
      <w:rFonts w:eastAsiaTheme="majorEastAsia" w:cstheme="majorBidi"/>
      <w:color w:val="365F91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351E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351E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351E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351E"/>
    <w:rPr>
      <w:rFonts w:eastAsiaTheme="majorEastAsia" w:cstheme="majorBidi"/>
      <w:color w:val="272727" w:themeColor="text1" w:themeTint="D8"/>
      <w:sz w:val="19"/>
    </w:rPr>
  </w:style>
  <w:style w:type="character" w:styleId="Hyperlink">
    <w:name w:val="Hyperlink"/>
    <w:basedOn w:val="Standaardalinea-lettertype"/>
    <w:uiPriority w:val="99"/>
    <w:unhideWhenUsed/>
    <w:rsid w:val="0019719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9719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F72A8"/>
    <w:pPr>
      <w:spacing w:line="240" w:lineRule="auto"/>
    </w:pPr>
    <w:rPr>
      <w:rFonts w:ascii="Lucida Sans" w:hAnsi="Lucida Sans"/>
      <w:sz w:val="19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6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plw.nl/uploads/files/Uitvoeringsplan/NPLW_Geactualiseerde_Handreiking_Uitvoeringsplan_WCAG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422E2C582B26154C9B4973907465A37E" ma:contentTypeVersion="476" ma:contentTypeDescription="" ma:contentTypeScope="" ma:versionID="3ef097630bf733af997b44090b5e8245">
  <xsd:schema xmlns:xsd="http://www.w3.org/2001/XMLSchema" xmlns:xs="http://www.w3.org/2001/XMLSchema" xmlns:p="http://schemas.microsoft.com/office/2006/metadata/properties" xmlns:ns2="b651a5c8-18d1-4676-949b-b33c2c763b6d" xmlns:ns3="a3a1af67-b33a-4550-9ec5-a791d11263b5" xmlns:ns4="d7a187d9-a854-4467-9103-8adc49ee9a7f" targetNamespace="http://schemas.microsoft.com/office/2006/metadata/properties" ma:root="true" ma:fieldsID="1f087aff948ab48b56723f4dbd03cf70" ns2:_="" ns3:_="" ns4:_="">
    <xsd:import namespace="b651a5c8-18d1-4676-949b-b33c2c763b6d"/>
    <xsd:import namespace="a3a1af67-b33a-4550-9ec5-a791d11263b5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typedocument" minOccurs="0"/>
                <xsd:element ref="ns3:MediaServiceObjectDetectorVersions" minOccurs="0"/>
                <xsd:element ref="ns3:Categorie"/>
                <xsd:element ref="ns3:ExtraInfo" minOccurs="0"/>
                <xsd:element ref="ns3:typewarmtebron" minOccurs="0"/>
                <xsd:element ref="ns3:Dossier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hidden="true" ma:internalName="Datum_x0020_ontvangst" ma:readOnly="false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hidden="true" ma:internalName="Datum_x0020_document" ma:readOnly="false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hidden="true" ma:internalName="Datum_x0020_verzending" ma:readOnly="false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hidden="true" ma:internalName="Kenmerk_x0020_afzender" ma:readOnly="false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hidden="true" ma:internalName="Naam_x0020_relatie" ma:readOnly="false">
      <xsd:simpleType>
        <xsd:restriction base="dms:Note"/>
      </xsd:simpleType>
    </xsd:element>
    <xsd:element name="Postbus_x002f_adres_x0020_relatie" ma:index="10" nillable="true" ma:displayName="Postbus/adres relatie" ma:description="" ma:hidden="true" ma:internalName="Postbus_x002F_adres_x0020_relatie" ma:readOnly="fals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hidden="true" ma:internalName="Postcode_x0020_relatie1" ma:readOnly="false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hidden="true" ma:internalName="Plaats_x0020_relatie" ma:readOnly="fals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hidden="true" ma:internalName="Land_x0020_relatie1" ma:readOnly="false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hidden="true" ma:internalName="E_x002d_mail_x0020_relatie" ma:readOnly="fals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hidden="true" ma:internalName="Telefoonnummer_x0020_relatie" ma:readOnly="fals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hidden="true" ma:internalName="Kenmerk_x0020_gerelateerd_x0020_document_x002F_dossier" ma:readOnly="false">
      <xsd:simpleType>
        <xsd:restriction base="dms:Text">
          <xsd:maxLength value="255"/>
        </xsd:restriction>
      </xsd:simpleType>
    </xsd:element>
    <xsd:element name="Areaalcode" ma:index="19" nillable="true" ma:displayName="Areaalcode" ma:hidden="true" ma:internalName="Areaalcode" ma:readOnly="fals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hidden="true" ma:internalName="Traject_x002d_start" ma:readOnly="false">
      <xsd:simpleType>
        <xsd:restriction base="dms:Text">
          <xsd:maxLength value="255"/>
        </xsd:restriction>
      </xsd:simpleType>
    </xsd:element>
    <xsd:element name="Traject-eind" ma:index="22" nillable="true" ma:displayName="Traject-eind" ma:hidden="true" ma:internalName="Traject_x002d_eind" ma:readOnly="false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hidden="true" ma:internalName="Ingangsdatum_x0020_geheimhouding" ma:readOnly="false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hidden="true" ma:internalName="Einddatum_x0020_geheimhouding" ma:readOnly="false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hidden="true" ma:internalName="Gebeurtenis_x0020_einde_x0020_geheimhouding" ma:readOnly="false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hidden="true" ma:internalName="Ingangsdatum_x0020_openbaarmaking" ma:readOnly="false">
      <xsd:simpleType>
        <xsd:restriction base="dms:DateTime"/>
      </xsd:simpleType>
    </xsd:element>
    <xsd:element name="Openbaarheidsbeperking" ma:index="30" nillable="true" ma:displayName="Openbaarheidsbeperking (aantal jaren)" ma:description="In jaren" ma:hidden="true" ma:internalName="Openbaarheidsbeperking" ma:readOnly="false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hidden="true" ma:internalName="Notitie_x0020_document" ma:readOnly="false">
      <xsd:simpleType>
        <xsd:restriction base="dms:Note"/>
      </xsd:simpleType>
    </xsd:element>
    <xsd:element name="Uitgezonderd_x0020_van_x0020_vervanging" ma:index="32" nillable="true" ma:displayName="Uitgezonderd van vervanging" ma:default="0" ma:description="" ma:hidden="true" ma:internalName="Uitgezonderd_x0020_van_x0020_vervanging" ma:readOnly="false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readOnly="false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readOnly="false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readOnly="fals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86d70264-5e02-4dec-b561-1b99e768df9a}" ma:internalName="TaxCatchAll" ma:readOnly="false" ma:showField="CatchAllData" ma:web="ea64a6b8-63c6-4612-a8b3-99629c258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86d70264-5e02-4dec-b561-1b99e768df9a}" ma:internalName="TaxCatchAllLabel" ma:readOnly="false" ma:showField="CatchAllDataLabel" ma:web="ea64a6b8-63c6-4612-a8b3-99629c258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readOnly="false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readOnly="false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af67-b33a-4550-9ec5-a791d11263b5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5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document" ma:index="60" nillable="true" ma:displayName="type document" ma:format="Dropdown" ma:internalName="typedocument" ma:readOnly="false">
      <xsd:simpleType>
        <xsd:restriction base="dms:Choice">
          <xsd:enumeration value="stafnota"/>
          <xsd:enumeration value="bijlage 1"/>
          <xsd:enumeration value="bijlage 2"/>
          <xsd:enumeration value="bijlage 3"/>
          <xsd:enumeration value="bijlage 4"/>
          <xsd:enumeration value="bijlage 5"/>
          <xsd:enumeration value="bijlage 6"/>
          <xsd:enumeration value="bijlage 7"/>
          <xsd:enumeration value="bijlage 8"/>
        </xsd:restriction>
      </xsd:simpleType>
    </xsd:element>
    <xsd:element name="MediaServiceObjectDetectorVersions" ma:index="6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ie" ma:index="62" ma:displayName="Categorie" ma:format="Dropdown" ma:internalName="Categorie">
      <xsd:simpleType>
        <xsd:restriction base="dms:Choice">
          <xsd:enumeration value="Vergadering"/>
          <xsd:enumeration value="Besluitvorming"/>
          <xsd:enumeration value="Communicatie"/>
          <xsd:enumeration value="Intern"/>
          <xsd:enumeration value="Financiën"/>
          <xsd:enumeration value="Inhoud"/>
        </xsd:restriction>
      </xsd:simpleType>
    </xsd:element>
    <xsd:element name="ExtraInfo" ma:index="63" nillable="true" ma:displayName="Extra Info" ma:format="Dropdown" ma:internalName="ExtraInfo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S"/>
                        <xsd:enumeration value="GS"/>
                        <xsd:enumeration value="GS Nota"/>
                        <xsd:enumeration value="Staf nota"/>
                        <xsd:enumeration value="Begeleidende brief"/>
                        <xsd:enumeration value="Communicatieve bijlage"/>
                        <xsd:enumeration value="Financiële bijlage"/>
                        <xsd:enumeration value="Juridische bijlage"/>
                        <xsd:enumeration value="Bestuurlijk overleg"/>
                        <xsd:enumeration value="Werkgroep"/>
                        <xsd:enumeration value="Stuurgroep"/>
                        <xsd:enumeration value="Ambtelijk overleg"/>
                        <xsd:enumeration value="Kernteam"/>
                        <xsd:enumeration value="Programmateam"/>
                        <xsd:enumeration value="Coördinatoren"/>
                        <xsd:enumeration value="Verslag"/>
                        <xsd:enumeration value="Agenda"/>
                        <xsd:enumeration value="Bijlage"/>
                        <xsd:enumeration value="Annotatie"/>
                        <xsd:enumeration value="Contactpersonenlijst"/>
                        <xsd:enumeration value="Website"/>
                        <xsd:enumeration value="Persbericht"/>
                        <xsd:enumeration value="Presentaties"/>
                        <xsd:enumeration value="Communicatiestrategie"/>
                        <xsd:enumeration value="Foto's"/>
                        <xsd:enumeration value="Kernboodschap"/>
                        <xsd:enumeration value="Strategie"/>
                        <xsd:enumeration value="Webinar"/>
                        <xsd:enumeration value="Rapportage"/>
                        <xsd:enumeration value="Handreiking"/>
                        <xsd:enumeration value="Visie"/>
                        <xsd:enumeration value="Lobby"/>
                        <xsd:enumeration value="Kennis"/>
                        <xsd:enumeration value="Inventarisatie"/>
                        <xsd:enumeration value="Monitoring"/>
                        <xsd:enumeration value="Onderzoek"/>
                        <xsd:enumeration value="Concept"/>
                        <xsd:enumeration value="Leidraad"/>
                        <xsd:enumeration value="Voortgangsrapportage"/>
                        <xsd:enumeration value="Verkenning"/>
                        <xsd:enumeration value="Jaarplanning"/>
                        <xsd:enumeration value="Beleid ontwikkeling"/>
                        <xsd:enumeration value="Beleid uitvoering"/>
                        <xsd:enumeration value="Position paper"/>
                        <xsd:enumeration value="Data"/>
                        <xsd:enumeration value="Begroting"/>
                        <xsd:enumeration value="Offerte"/>
                        <xsd:enumeration value="Aanbesteding"/>
                        <xsd:enumeration value="Subsidie"/>
                        <xsd:enumeration value="Governa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warmtebron" ma:index="64" nillable="true" ma:displayName="type warmtebron" ma:format="Dropdown" ma:internalName="typewarmtebron">
      <xsd:simpleType>
        <xsd:restriction base="dms:Choice">
          <xsd:enumeration value="datathermie"/>
          <xsd:enumeration value="aquathermie"/>
          <xsd:enumeration value="restwarmte"/>
          <xsd:enumeration value="geothermie"/>
        </xsd:restriction>
      </xsd:simpleType>
    </xsd:element>
    <xsd:element name="Dossier" ma:index="65" nillable="true" ma:displayName="Dossier" ma:description="Deze kolom vormt de hoofdstructuur van de site" ma:format="Dropdown" ma:internalName="Dossier">
      <xsd:simpleType>
        <xsd:restriction base="dms:Choice">
          <xsd:enumeration value="warmtebronnen"/>
          <xsd:enumeration value="technieken"/>
          <xsd:enumeration value="financiering"/>
          <xsd:enumeration value="Warmtetransitie"/>
        </xsd:restriction>
      </xsd:simpleType>
    </xsd:element>
    <xsd:element name="MediaServiceDateTaken" ma:index="6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6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6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7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7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typewarmtebron xmlns="a3a1af67-b33a-4550-9ec5-a791d11263b5" xsi:nil="true"/>
    <Dossier xmlns="a3a1af67-b33a-4550-9ec5-a791d11263b5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23</Value>
      <Value>1</Value>
      <Value>14</Value>
    </TaxCatchAll>
    <ExtraInfo xmlns="a3a1af67-b33a-4550-9ec5-a791d11263b5">
      <Value>Website</Value>
    </ExtraInfo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lcf76f155ced4ddcb4097134ff3c332f xmlns="a3a1af67-b33a-4550-9ec5-a791d11263b5">
      <Terms xmlns="http://schemas.microsoft.com/office/infopath/2007/PartnerControls"/>
    </lcf76f155ced4ddcb4097134ff3c332f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ypedocument xmlns="a3a1af67-b33a-4550-9ec5-a791d11263b5" xsi:nil="true"/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834ac269-98bf-4a87-a852-c07d944b64ac</TermId>
        </TermInfo>
      </Terms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BEL:EN</TermName>
          <TermId xmlns="http://schemas.microsoft.com/office/infopath/2007/PartnerControls">4e9b9d99-b5eb-4025-80a3-362cebc91af7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Categorie xmlns="a3a1af67-b33a-4550-9ec5-a791d11263b5">Communicatie</Categorie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axCatchAllLabel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TR4DJTTCJXQ7-498539552-8025</_dlc_DocId>
    <_dlc_DocIdUrl xmlns="d7a187d9-a854-4467-9103-8adc49ee9a7f">
      <Url>https://provincienoordholland.sharepoint.com/teams/BEL-IOT-WGO/_layouts/15/DocIdRedir.aspx?ID=TR4DJTTCJXQ7-498539552-8025</Url>
      <Description>TR4DJTTCJXQ7-498539552-8025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90B0FF24-E75E-472E-B309-C0E415932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a3a1af67-b33a-4550-9ec5-a791d11263b5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F3B4A-39C3-42CD-A60F-441C04D720D7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a3a1af67-b33a-4550-9ec5-a791d11263b5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18EC8E33-5382-48CD-AEAB-4C1B792C2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99C0AA-D365-46A3-9B22-8383F3C4A73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80791F-98CA-46D7-BA8B-0204815B990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7266</Characters>
  <Application>Microsoft Office Word</Application>
  <DocSecurity>0</DocSecurity>
  <Lines>60</Lines>
  <Paragraphs>17</Paragraphs>
  <ScaleCrop>false</ScaleCrop>
  <Company>Provincie Noord-Holland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20250804 Toelichting uvr warmtetransitie go wijkniveau (3)</dc:title>
  <dc:subject/>
  <dc:creator>Pim van Herk</dc:creator>
  <cp:keywords>provincie Noord-Holland</cp:keywords>
  <dc:description/>
  <cp:lastModifiedBy>Riekie van der Pols</cp:lastModifiedBy>
  <cp:revision>2</cp:revision>
  <dcterms:created xsi:type="dcterms:W3CDTF">2025-08-04T13:48:00Z</dcterms:created>
  <dcterms:modified xsi:type="dcterms:W3CDTF">2025-08-04T13:48:00Z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0x0101006261D5E71047644AB60DEC2636D6DD7300422E2C582B26154C9B4973907465A37E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14</vt:lpwstr>
  </property>
  <property fmtid="{D5CDD505-2E9C-101B-9397-08002B2CF9AE}" pid="5" name="_dlc_DocIdItemGuid">
    <vt:lpwstr>7ddf6903-cfdc-45c3-95fd-a2ac54da00b7</vt:lpwstr>
  </property>
  <property fmtid="{D5CDD505-2E9C-101B-9397-08002B2CF9AE}" pid="6" name="af5ae35b54c84f09896a11b2dec84839">
    <vt:lpwstr/>
  </property>
  <property fmtid="{D5CDD505-2E9C-101B-9397-08002B2CF9AE}" pid="7" name="Status_x0020_document">
    <vt:lpwstr>23;#Definitief|834ac269-98bf-4a87-a852-c07d944b64ac</vt:lpwstr>
  </property>
  <property fmtid="{D5CDD505-2E9C-101B-9397-08002B2CF9AE}" pid="8" name="PNHActiviteit">
    <vt:lpwstr/>
  </property>
  <property fmtid="{D5CDD505-2E9C-101B-9397-08002B2CF9AE}" pid="9" name="Grondslag_x0020_openbaar">
    <vt:lpwstr/>
  </property>
  <property fmtid="{D5CDD505-2E9C-101B-9397-08002B2CF9AE}" pid="10" name="ncd4c9f9bf614d388b72eb91968d1b81">
    <vt:lpwstr/>
  </property>
  <property fmtid="{D5CDD505-2E9C-101B-9397-08002B2CF9AE}" pid="11" name="Grondslag voor geheimhouding1">
    <vt:lpwstr/>
  </property>
  <property fmtid="{D5CDD505-2E9C-101B-9397-08002B2CF9AE}" pid="12" name="ad9c06bc15a3492eb529eb48ca2db363">
    <vt:lpwstr/>
  </property>
  <property fmtid="{D5CDD505-2E9C-101B-9397-08002B2CF9AE}" pid="13" name="Documenttype">
    <vt:lpwstr/>
  </property>
  <property fmtid="{D5CDD505-2E9C-101B-9397-08002B2CF9AE}" pid="14" name="gc0684d3c12b44f3a596ed170a775d7b">
    <vt:lpwstr/>
  </property>
  <property fmtid="{D5CDD505-2E9C-101B-9397-08002B2CF9AE}" pid="15" name="Status dossier">
    <vt:lpwstr>1;#In behandeling|4c7b17d3-99d4-47d2-96b3-f1007e31f881</vt:lpwstr>
  </property>
  <property fmtid="{D5CDD505-2E9C-101B-9397-08002B2CF9AE}" pid="16" name="Objectsoort">
    <vt:lpwstr/>
  </property>
  <property fmtid="{D5CDD505-2E9C-101B-9397-08002B2CF9AE}" pid="17" name="p5189299153b471dbe208a1382badc36">
    <vt:lpwstr/>
  </property>
  <property fmtid="{D5CDD505-2E9C-101B-9397-08002B2CF9AE}" pid="18" name="fc889d47b20d4b7eb23397d202ce916e">
    <vt:lpwstr/>
  </property>
  <property fmtid="{D5CDD505-2E9C-101B-9397-08002B2CF9AE}" pid="19" name="Soort_x0020_record">
    <vt:lpwstr/>
  </property>
  <property fmtid="{D5CDD505-2E9C-101B-9397-08002B2CF9AE}" pid="20" name="Aanvang_x0020_bewaartermijn">
    <vt:lpwstr/>
  </property>
  <property fmtid="{D5CDD505-2E9C-101B-9397-08002B2CF9AE}" pid="21" name="Toezichtsgebied">
    <vt:lpwstr/>
  </property>
  <property fmtid="{D5CDD505-2E9C-101B-9397-08002B2CF9AE}" pid="22" name="Status document">
    <vt:lpwstr>23;#Definitief|834ac269-98bf-4a87-a852-c07d944b64ac</vt:lpwstr>
  </property>
  <property fmtid="{D5CDD505-2E9C-101B-9397-08002B2CF9AE}" pid="23" name="Grondslag_x0020_voor_x0020_geheimhouding1">
    <vt:lpwstr/>
  </property>
  <property fmtid="{D5CDD505-2E9C-101B-9397-08002B2CF9AE}" pid="24" name="Type_x0020_aanbestedingsdossier">
    <vt:lpwstr/>
  </property>
  <property fmtid="{D5CDD505-2E9C-101B-9397-08002B2CF9AE}" pid="25" name="Projectfase">
    <vt:lpwstr/>
  </property>
  <property fmtid="{D5CDD505-2E9C-101B-9397-08002B2CF9AE}" pid="26" name="Kwalificatie integriteit">
    <vt:lpwstr/>
  </property>
  <property fmtid="{D5CDD505-2E9C-101B-9397-08002B2CF9AE}" pid="27" name="fb9bf6f430b7444982f92b4cc13cc59b">
    <vt:lpwstr/>
  </property>
  <property fmtid="{D5CDD505-2E9C-101B-9397-08002B2CF9AE}" pid="28" name="Geheimhouding_x0020_opgelegd_x0020_door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Kwalificatie_x0020_integriteit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Gerelateerde_x0020_applicatie">
    <vt:lpwstr/>
  </property>
  <property fmtid="{D5CDD505-2E9C-101B-9397-08002B2CF9AE}" pid="37" name="PNH_x002d_gebied">
    <vt:lpwstr/>
  </property>
  <property fmtid="{D5CDD505-2E9C-101B-9397-08002B2CF9AE}" pid="38" name="o5875bba6424448f97b2d90a0067556d">
    <vt:lpwstr/>
  </property>
  <property fmtid="{D5CDD505-2E9C-101B-9397-08002B2CF9AE}" pid="39" name="Locatie_x0020_verplaatsen">
    <vt:lpwstr/>
  </property>
  <property fmtid="{D5CDD505-2E9C-101B-9397-08002B2CF9AE}" pid="40" name="Status_x0020_dossier">
    <vt:lpwstr>1;#In behandeling|4c7b17d3-99d4-47d2-96b3-f1007e31f881</vt:lpwstr>
  </property>
  <property fmtid="{D5CDD505-2E9C-101B-9397-08002B2CF9AE}" pid="41" name="m60a1d1c449c48bbbcc326f67337168b">
    <vt:lpwstr/>
  </property>
  <property fmtid="{D5CDD505-2E9C-101B-9397-08002B2CF9AE}" pid="42" name="Soort_x0020_toezicht">
    <vt:lpwstr/>
  </property>
  <property fmtid="{D5CDD505-2E9C-101B-9397-08002B2CF9AE}" pid="43" name="Beleidsthema">
    <vt:lpwstr/>
  </property>
  <property fmtid="{D5CDD505-2E9C-101B-9397-08002B2CF9AE}" pid="44" name="PNHBedrijfsproces">
    <vt:lpwstr/>
  </property>
  <property fmtid="{D5CDD505-2E9C-101B-9397-08002B2CF9AE}" pid="45" name="Projectactiviteit">
    <vt:lpwstr/>
  </property>
  <property fmtid="{D5CDD505-2E9C-101B-9397-08002B2CF9AE}" pid="46" name="e3b34194e53f42cda968a65aa076568b">
    <vt:lpwstr/>
  </property>
  <property fmtid="{D5CDD505-2E9C-101B-9397-08002B2CF9AE}" pid="47" name="g885bc7ff7c74afcad9e1f351ef621c8">
    <vt:lpwstr/>
  </property>
  <property fmtid="{D5CDD505-2E9C-101B-9397-08002B2CF9AE}" pid="48" name="j3178a27eff5453fac94614d7a6a9e08">
    <vt:lpwstr/>
  </property>
  <property fmtid="{D5CDD505-2E9C-101B-9397-08002B2CF9AE}" pid="49" name="Gerelateerde applicatie">
    <vt:lpwstr/>
  </property>
  <property fmtid="{D5CDD505-2E9C-101B-9397-08002B2CF9AE}" pid="50" name="Weg_x002d__x0020_vaarwegnummer">
    <vt:lpwstr/>
  </property>
  <property fmtid="{D5CDD505-2E9C-101B-9397-08002B2CF9AE}" pid="51" name="Grondslag openbaar">
    <vt:lpwstr/>
  </property>
  <property fmtid="{D5CDD505-2E9C-101B-9397-08002B2CF9AE}" pid="52" name="ge2120871af745b1ae0504045904b319">
    <vt:lpwstr/>
  </property>
  <property fmtid="{D5CDD505-2E9C-101B-9397-08002B2CF9AE}" pid="53" name="Weg- vaarwegnummer">
    <vt:lpwstr/>
  </property>
  <property fmtid="{D5CDD505-2E9C-101B-9397-08002B2CF9AE}" pid="54" name="MediaServiceImageTags">
    <vt:lpwstr/>
  </property>
  <property fmtid="{D5CDD505-2E9C-101B-9397-08002B2CF9AE}" pid="55" name="Domein">
    <vt:lpwstr/>
  </property>
  <property fmtid="{D5CDD505-2E9C-101B-9397-08002B2CF9AE}" pid="56" name="Soort record">
    <vt:lpwstr/>
  </property>
  <property fmtid="{D5CDD505-2E9C-101B-9397-08002B2CF9AE}" pid="57" name="Aanvang bewaartermijn">
    <vt:lpwstr/>
  </property>
  <property fmtid="{D5CDD505-2E9C-101B-9397-08002B2CF9AE}" pid="58" name="Soort toezicht">
    <vt:lpwstr/>
  </property>
  <property fmtid="{D5CDD505-2E9C-101B-9397-08002B2CF9AE}" pid="59" name="Locatie verplaatsen">
    <vt:lpwstr/>
  </property>
  <property fmtid="{D5CDD505-2E9C-101B-9397-08002B2CF9AE}" pid="60" name="Type aanbestedingsdossier">
    <vt:lpwstr/>
  </property>
</Properties>
</file>