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8E" w:rsidRDefault="00B06DBA" w:rsidP="00C632EC">
      <w:pPr>
        <w:autoSpaceDE w:val="0"/>
        <w:autoSpaceDN w:val="0"/>
        <w:adjustRightInd w:val="0"/>
        <w:spacing w:after="0" w:line="240" w:lineRule="auto"/>
        <w:rPr>
          <w:rFonts w:ascii="Calibri,Bold" w:hAnsi="Calibri,Bold" w:cs="Calibri,Bold"/>
          <w:b/>
          <w:bCs/>
        </w:rPr>
      </w:pPr>
      <w:r>
        <w:rPr>
          <w:rFonts w:ascii="Calibri,Bold" w:hAnsi="Calibri,Bold" w:cs="Calibri,Bold"/>
          <w:b/>
          <w:bCs/>
        </w:rPr>
        <w:t>930841/9</w:t>
      </w:r>
      <w:r w:rsidR="002D1E8E">
        <w:rPr>
          <w:rFonts w:ascii="Calibri,Bold" w:hAnsi="Calibri,Bold" w:cs="Calibri,Bold"/>
          <w:b/>
          <w:bCs/>
        </w:rPr>
        <w:t>30846</w:t>
      </w:r>
    </w:p>
    <w:p w:rsidR="002D1E8E" w:rsidRDefault="002D1E8E" w:rsidP="00C632EC">
      <w:pPr>
        <w:autoSpaceDE w:val="0"/>
        <w:autoSpaceDN w:val="0"/>
        <w:adjustRightInd w:val="0"/>
        <w:spacing w:after="0" w:line="240" w:lineRule="auto"/>
        <w:rPr>
          <w:rFonts w:ascii="Calibri,Bold" w:hAnsi="Calibri,Bold" w:cs="Calibri,Bold"/>
          <w:b/>
          <w:bCs/>
        </w:rPr>
      </w:pPr>
    </w:p>
    <w:p w:rsidR="00C632EC" w:rsidRDefault="00C632EC" w:rsidP="00C632EC">
      <w:pPr>
        <w:autoSpaceDE w:val="0"/>
        <w:autoSpaceDN w:val="0"/>
        <w:adjustRightInd w:val="0"/>
        <w:spacing w:after="0" w:line="240" w:lineRule="auto"/>
        <w:rPr>
          <w:rFonts w:ascii="Calibri,Bold" w:hAnsi="Calibri,Bold" w:cs="Calibri,Bold"/>
          <w:b/>
          <w:bCs/>
        </w:rPr>
      </w:pPr>
      <w:r>
        <w:rPr>
          <w:rFonts w:ascii="Calibri,Bold" w:hAnsi="Calibri,Bold" w:cs="Calibri,Bold"/>
          <w:b/>
          <w:bCs/>
        </w:rPr>
        <w:t>Toelichting bij Uitvoeringsregeling subsidie Water als Economische Drager</w:t>
      </w:r>
    </w:p>
    <w:p w:rsidR="00C632EC" w:rsidRDefault="00C632EC" w:rsidP="00C632EC">
      <w:pPr>
        <w:autoSpaceDE w:val="0"/>
        <w:autoSpaceDN w:val="0"/>
        <w:adjustRightInd w:val="0"/>
        <w:spacing w:after="0" w:line="240" w:lineRule="auto"/>
        <w:rPr>
          <w:rFonts w:ascii="Calibri,Bold" w:hAnsi="Calibri,Bold" w:cs="Calibri,Bold"/>
          <w:b/>
          <w:bCs/>
        </w:rPr>
      </w:pPr>
      <w:r>
        <w:rPr>
          <w:rFonts w:ascii="Calibri,Bold" w:hAnsi="Calibri,Bold" w:cs="Calibri,Bold"/>
          <w:b/>
          <w:bCs/>
        </w:rPr>
        <w:t>Waterrecreatie 201</w:t>
      </w:r>
      <w:r w:rsidR="00C8784C">
        <w:rPr>
          <w:rFonts w:ascii="Calibri,Bold" w:hAnsi="Calibri,Bold" w:cs="Calibri,Bold"/>
          <w:b/>
          <w:bCs/>
        </w:rPr>
        <w:t>7</w:t>
      </w:r>
    </w:p>
    <w:p w:rsidR="00C632EC" w:rsidRDefault="00C632EC" w:rsidP="00C632EC">
      <w:pPr>
        <w:autoSpaceDE w:val="0"/>
        <w:autoSpaceDN w:val="0"/>
        <w:adjustRightInd w:val="0"/>
        <w:spacing w:after="0" w:line="240" w:lineRule="auto"/>
        <w:rPr>
          <w:rFonts w:ascii="Calibri,Bold" w:hAnsi="Calibri,Bold" w:cs="Calibri,Bold"/>
          <w:b/>
          <w:bCs/>
        </w:rPr>
      </w:pPr>
    </w:p>
    <w:p w:rsidR="00466E17" w:rsidRPr="00466E17" w:rsidRDefault="00466E17" w:rsidP="00C632EC">
      <w:pPr>
        <w:autoSpaceDE w:val="0"/>
        <w:autoSpaceDN w:val="0"/>
        <w:adjustRightInd w:val="0"/>
        <w:spacing w:after="0" w:line="240" w:lineRule="auto"/>
        <w:rPr>
          <w:rFonts w:ascii="Calibri" w:hAnsi="Calibri" w:cs="Calibri"/>
          <w:b/>
        </w:rPr>
      </w:pPr>
      <w:r w:rsidRPr="00466E17">
        <w:rPr>
          <w:rFonts w:ascii="Calibri" w:hAnsi="Calibri" w:cs="Calibri"/>
          <w:b/>
        </w:rPr>
        <w:t>Algemeen</w:t>
      </w:r>
    </w:p>
    <w:p w:rsidR="00A76F10" w:rsidRDefault="00023188" w:rsidP="00C632EC">
      <w:pPr>
        <w:autoSpaceDE w:val="0"/>
        <w:autoSpaceDN w:val="0"/>
        <w:adjustRightInd w:val="0"/>
        <w:spacing w:after="0" w:line="240" w:lineRule="auto"/>
        <w:rPr>
          <w:rFonts w:ascii="Calibri" w:hAnsi="Calibri" w:cs="Calibri"/>
        </w:rPr>
      </w:pPr>
      <w:r>
        <w:rPr>
          <w:rFonts w:ascii="Calibri" w:hAnsi="Calibri" w:cs="Calibri"/>
        </w:rPr>
        <w:t xml:space="preserve">Deze uitvoeringsregeling (UVR) </w:t>
      </w:r>
      <w:r w:rsidR="0057299A">
        <w:rPr>
          <w:rFonts w:ascii="Calibri" w:hAnsi="Calibri" w:cs="Calibri"/>
        </w:rPr>
        <w:t xml:space="preserve">richt zich op projecten die </w:t>
      </w:r>
      <w:r w:rsidR="00E05110">
        <w:rPr>
          <w:rFonts w:ascii="Calibri" w:hAnsi="Calibri" w:cs="Calibri"/>
        </w:rPr>
        <w:t>de uitbreiding en verbetering van sloepenroutes</w:t>
      </w:r>
      <w:r w:rsidR="0057299A">
        <w:rPr>
          <w:rFonts w:ascii="Calibri" w:hAnsi="Calibri" w:cs="Calibri"/>
        </w:rPr>
        <w:t xml:space="preserve"> ondersteunen</w:t>
      </w:r>
      <w:r w:rsidR="00E05110">
        <w:rPr>
          <w:rFonts w:ascii="Calibri" w:hAnsi="Calibri" w:cs="Calibri"/>
        </w:rPr>
        <w:t xml:space="preserve">. In praktijk betekent dit dat </w:t>
      </w:r>
      <w:r w:rsidR="00A76F10">
        <w:rPr>
          <w:rFonts w:ascii="Calibri" w:hAnsi="Calibri" w:cs="Calibri"/>
        </w:rPr>
        <w:t>door vergelijkbare</w:t>
      </w:r>
      <w:r w:rsidR="0057299A">
        <w:rPr>
          <w:rFonts w:ascii="Calibri" w:hAnsi="Calibri" w:cs="Calibri"/>
        </w:rPr>
        <w:t xml:space="preserve"> maatvoering ook</w:t>
      </w:r>
      <w:r w:rsidR="00E05110">
        <w:rPr>
          <w:rFonts w:ascii="Calibri" w:hAnsi="Calibri" w:cs="Calibri"/>
        </w:rPr>
        <w:t xml:space="preserve"> </w:t>
      </w:r>
      <w:r w:rsidR="0057299A">
        <w:rPr>
          <w:rFonts w:ascii="Calibri" w:hAnsi="Calibri" w:cs="Calibri"/>
        </w:rPr>
        <w:t>an</w:t>
      </w:r>
      <w:r w:rsidR="00E05110">
        <w:rPr>
          <w:rFonts w:ascii="Calibri" w:hAnsi="Calibri" w:cs="Calibri"/>
        </w:rPr>
        <w:t>de</w:t>
      </w:r>
      <w:r w:rsidR="0057299A">
        <w:rPr>
          <w:rFonts w:ascii="Calibri" w:hAnsi="Calibri" w:cs="Calibri"/>
        </w:rPr>
        <w:t>re</w:t>
      </w:r>
      <w:r w:rsidR="00E05110">
        <w:rPr>
          <w:rFonts w:ascii="Calibri" w:hAnsi="Calibri" w:cs="Calibri"/>
        </w:rPr>
        <w:t xml:space="preserve"> kleine recreatievaart </w:t>
      </w:r>
      <w:r w:rsidR="0057299A">
        <w:rPr>
          <w:rFonts w:ascii="Calibri" w:hAnsi="Calibri" w:cs="Calibri"/>
        </w:rPr>
        <w:t xml:space="preserve">van de effecten </w:t>
      </w:r>
      <w:r w:rsidR="00E05110">
        <w:rPr>
          <w:rFonts w:ascii="Calibri" w:hAnsi="Calibri" w:cs="Calibri"/>
        </w:rPr>
        <w:t>zal profiteren.</w:t>
      </w:r>
      <w:r w:rsidR="0057299A">
        <w:rPr>
          <w:rFonts w:ascii="Calibri" w:hAnsi="Calibri" w:cs="Calibri"/>
        </w:rPr>
        <w:t xml:space="preserve"> </w:t>
      </w:r>
      <w:r w:rsidR="00C632EC">
        <w:rPr>
          <w:rFonts w:ascii="Calibri" w:hAnsi="Calibri" w:cs="Calibri"/>
        </w:rPr>
        <w:t xml:space="preserve">Met deze UVR </w:t>
      </w:r>
      <w:r w:rsidR="0057299A">
        <w:rPr>
          <w:rFonts w:ascii="Calibri" w:hAnsi="Calibri" w:cs="Calibri"/>
        </w:rPr>
        <w:t>w</w:t>
      </w:r>
      <w:r w:rsidR="00A76F10">
        <w:rPr>
          <w:rFonts w:ascii="Calibri" w:hAnsi="Calibri" w:cs="Calibri"/>
        </w:rPr>
        <w:t>ordt bi</w:t>
      </w:r>
      <w:r w:rsidR="00C632EC">
        <w:rPr>
          <w:rFonts w:ascii="Calibri" w:hAnsi="Calibri" w:cs="Calibri"/>
        </w:rPr>
        <w:t>j</w:t>
      </w:r>
      <w:bookmarkStart w:id="0" w:name="_GoBack"/>
      <w:bookmarkEnd w:id="0"/>
      <w:r w:rsidR="00A76F10">
        <w:rPr>
          <w:rFonts w:ascii="Calibri" w:hAnsi="Calibri" w:cs="Calibri"/>
        </w:rPr>
        <w:t>ge</w:t>
      </w:r>
      <w:r w:rsidR="00C632EC">
        <w:rPr>
          <w:rFonts w:ascii="Calibri" w:hAnsi="Calibri" w:cs="Calibri"/>
        </w:rPr>
        <w:t xml:space="preserve">dragen aan uitvoering van de </w:t>
      </w:r>
      <w:r w:rsidR="00A76F10">
        <w:rPr>
          <w:rFonts w:ascii="Calibri" w:hAnsi="Calibri" w:cs="Calibri"/>
        </w:rPr>
        <w:t xml:space="preserve">recent vastgestelde </w:t>
      </w:r>
      <w:r w:rsidR="00C632EC">
        <w:rPr>
          <w:rFonts w:ascii="Calibri" w:hAnsi="Calibri" w:cs="Calibri"/>
        </w:rPr>
        <w:t>Visie op de Waterrecreatie in Noord-Holland 2030</w:t>
      </w:r>
      <w:r w:rsidR="00A76F10">
        <w:rPr>
          <w:rFonts w:ascii="Calibri" w:hAnsi="Calibri" w:cs="Calibri"/>
        </w:rPr>
        <w:t xml:space="preserve"> waarin</w:t>
      </w:r>
      <w:r w:rsidR="00C632EC">
        <w:rPr>
          <w:rFonts w:ascii="Calibri" w:hAnsi="Calibri" w:cs="Calibri"/>
        </w:rPr>
        <w:t xml:space="preserve"> is aangegeven dat </w:t>
      </w:r>
      <w:r w:rsidR="00C632EC" w:rsidRPr="00C632EC">
        <w:rPr>
          <w:rFonts w:ascii="Calibri" w:hAnsi="Calibri" w:cs="Calibri"/>
        </w:rPr>
        <w:t>de provincie Noord-Holland de ambitie heeft om zowel vanuit economisch als maatschappelijk belang haar positie als waterrecreatieprovincie te behouden en te versterken</w:t>
      </w:r>
      <w:r w:rsidR="00EE427E">
        <w:rPr>
          <w:rFonts w:ascii="Calibri" w:hAnsi="Calibri" w:cs="Calibri"/>
        </w:rPr>
        <w:t>.</w:t>
      </w:r>
    </w:p>
    <w:p w:rsidR="00C632EC" w:rsidRDefault="00A76F10" w:rsidP="00C632EC">
      <w:pPr>
        <w:autoSpaceDE w:val="0"/>
        <w:autoSpaceDN w:val="0"/>
        <w:adjustRightInd w:val="0"/>
        <w:spacing w:after="0" w:line="240" w:lineRule="auto"/>
        <w:rPr>
          <w:rFonts w:ascii="Calibri" w:hAnsi="Calibri" w:cs="Calibri"/>
        </w:rPr>
      </w:pPr>
      <w:r>
        <w:rPr>
          <w:rFonts w:ascii="Calibri" w:hAnsi="Calibri" w:cs="Calibri"/>
        </w:rPr>
        <w:t>Daarvoor i</w:t>
      </w:r>
      <w:r w:rsidR="00304AAC">
        <w:rPr>
          <w:rFonts w:ascii="Calibri" w:hAnsi="Calibri" w:cs="Calibri"/>
        </w:rPr>
        <w:t xml:space="preserve">s </w:t>
      </w:r>
      <w:r>
        <w:rPr>
          <w:rFonts w:ascii="Calibri" w:hAnsi="Calibri" w:cs="Calibri"/>
        </w:rPr>
        <w:t xml:space="preserve">dan o.a. </w:t>
      </w:r>
      <w:r w:rsidR="00304AAC">
        <w:rPr>
          <w:rFonts w:ascii="Calibri" w:hAnsi="Calibri" w:cs="Calibri"/>
        </w:rPr>
        <w:t xml:space="preserve">aanwezigheid van voldoende en goede vaarroutes </w:t>
      </w:r>
      <w:r>
        <w:rPr>
          <w:rFonts w:ascii="Calibri" w:hAnsi="Calibri" w:cs="Calibri"/>
        </w:rPr>
        <w:t>cruciaal</w:t>
      </w:r>
      <w:r w:rsidR="00304AAC">
        <w:rPr>
          <w:rFonts w:ascii="Calibri" w:hAnsi="Calibri" w:cs="Calibri"/>
        </w:rPr>
        <w:t xml:space="preserve"> en in </w:t>
      </w:r>
      <w:r w:rsidR="00C8784C">
        <w:rPr>
          <w:rFonts w:ascii="Calibri" w:hAnsi="Calibri" w:cs="Calibri"/>
        </w:rPr>
        <w:t xml:space="preserve">de provinciale </w:t>
      </w:r>
      <w:r w:rsidR="00304AAC">
        <w:rPr>
          <w:rFonts w:ascii="Calibri" w:hAnsi="Calibri" w:cs="Calibri"/>
        </w:rPr>
        <w:t xml:space="preserve">waterrecreatievisie is dat ook een </w:t>
      </w:r>
      <w:r w:rsidR="00C8784C">
        <w:rPr>
          <w:rFonts w:ascii="Calibri" w:hAnsi="Calibri" w:cs="Calibri"/>
        </w:rPr>
        <w:t xml:space="preserve">aspect </w:t>
      </w:r>
      <w:r w:rsidR="00304AAC">
        <w:rPr>
          <w:rFonts w:ascii="Calibri" w:hAnsi="Calibri" w:cs="Calibri"/>
        </w:rPr>
        <w:t>waar</w:t>
      </w:r>
      <w:r>
        <w:rPr>
          <w:rFonts w:ascii="Calibri" w:hAnsi="Calibri" w:cs="Calibri"/>
        </w:rPr>
        <w:t xml:space="preserve"> </w:t>
      </w:r>
      <w:r w:rsidR="00C8784C">
        <w:rPr>
          <w:rFonts w:ascii="Calibri" w:hAnsi="Calibri" w:cs="Calibri"/>
        </w:rPr>
        <w:t>f</w:t>
      </w:r>
      <w:r w:rsidR="00304AAC">
        <w:rPr>
          <w:rFonts w:ascii="Calibri" w:hAnsi="Calibri" w:cs="Calibri"/>
        </w:rPr>
        <w:t xml:space="preserve">ocus </w:t>
      </w:r>
      <w:r w:rsidR="00C8784C">
        <w:rPr>
          <w:rFonts w:ascii="Calibri" w:hAnsi="Calibri" w:cs="Calibri"/>
        </w:rPr>
        <w:t xml:space="preserve">op </w:t>
      </w:r>
      <w:r w:rsidR="00304AAC">
        <w:rPr>
          <w:rFonts w:ascii="Calibri" w:hAnsi="Calibri" w:cs="Calibri"/>
        </w:rPr>
        <w:t>ligt.</w:t>
      </w:r>
      <w:r w:rsidR="00C8784C">
        <w:rPr>
          <w:rFonts w:ascii="Calibri" w:hAnsi="Calibri" w:cs="Calibri"/>
        </w:rPr>
        <w:t xml:space="preserve"> </w:t>
      </w:r>
      <w:r w:rsidR="00304AAC">
        <w:rPr>
          <w:rFonts w:ascii="Calibri" w:hAnsi="Calibri" w:cs="Calibri"/>
        </w:rPr>
        <w:t xml:space="preserve">Met deze regeling </w:t>
      </w:r>
      <w:r w:rsidR="00EE427E">
        <w:rPr>
          <w:rFonts w:ascii="Calibri" w:hAnsi="Calibri" w:cs="Calibri"/>
        </w:rPr>
        <w:t xml:space="preserve">wordt </w:t>
      </w:r>
      <w:r>
        <w:rPr>
          <w:rFonts w:ascii="Calibri" w:hAnsi="Calibri" w:cs="Calibri"/>
        </w:rPr>
        <w:t>nu</w:t>
      </w:r>
      <w:r w:rsidR="009D5AA4">
        <w:rPr>
          <w:rFonts w:ascii="Calibri" w:hAnsi="Calibri" w:cs="Calibri"/>
        </w:rPr>
        <w:t xml:space="preserve"> </w:t>
      </w:r>
      <w:r w:rsidR="00C8784C">
        <w:rPr>
          <w:rFonts w:ascii="Calibri" w:hAnsi="Calibri" w:cs="Calibri"/>
        </w:rPr>
        <w:t xml:space="preserve">geprobeerd totstandkoming en verbetering van </w:t>
      </w:r>
      <w:r>
        <w:rPr>
          <w:rFonts w:ascii="Calibri" w:hAnsi="Calibri" w:cs="Calibri"/>
        </w:rPr>
        <w:t>vaar</w:t>
      </w:r>
      <w:r w:rsidR="00C8784C">
        <w:rPr>
          <w:rFonts w:ascii="Calibri" w:hAnsi="Calibri" w:cs="Calibri"/>
        </w:rPr>
        <w:t>routes te stimuleren</w:t>
      </w:r>
      <w:r w:rsidR="0049783C">
        <w:rPr>
          <w:rFonts w:ascii="Calibri" w:hAnsi="Calibri" w:cs="Calibri"/>
        </w:rPr>
        <w:t xml:space="preserve">. </w:t>
      </w:r>
      <w:r>
        <w:rPr>
          <w:rFonts w:ascii="Calibri" w:hAnsi="Calibri" w:cs="Calibri"/>
        </w:rPr>
        <w:t>Hierbij wordt t</w:t>
      </w:r>
      <w:r w:rsidR="00C8784C">
        <w:rPr>
          <w:rFonts w:ascii="Calibri" w:hAnsi="Calibri" w:cs="Calibri"/>
        </w:rPr>
        <w:t>evens</w:t>
      </w:r>
      <w:r w:rsidR="0049783C">
        <w:rPr>
          <w:rFonts w:ascii="Calibri" w:hAnsi="Calibri" w:cs="Calibri"/>
        </w:rPr>
        <w:t xml:space="preserve"> </w:t>
      </w:r>
      <w:r w:rsidR="00EE427E">
        <w:rPr>
          <w:rFonts w:ascii="Calibri" w:hAnsi="Calibri" w:cs="Calibri"/>
        </w:rPr>
        <w:t xml:space="preserve">aansluiting gezocht bij de </w:t>
      </w:r>
      <w:r>
        <w:rPr>
          <w:rFonts w:ascii="Calibri" w:hAnsi="Calibri" w:cs="Calibri"/>
        </w:rPr>
        <w:t>WED-</w:t>
      </w:r>
      <w:r w:rsidR="00EE427E">
        <w:rPr>
          <w:rFonts w:ascii="Calibri" w:hAnsi="Calibri" w:cs="Calibri"/>
        </w:rPr>
        <w:t>eval</w:t>
      </w:r>
      <w:r>
        <w:rPr>
          <w:rFonts w:ascii="Calibri" w:hAnsi="Calibri" w:cs="Calibri"/>
        </w:rPr>
        <w:t>uatie die in 2014 is uitgevoerd</w:t>
      </w:r>
      <w:r w:rsidR="00EE427E">
        <w:rPr>
          <w:rFonts w:ascii="Calibri" w:hAnsi="Calibri" w:cs="Calibri"/>
        </w:rPr>
        <w:t xml:space="preserve">. Eén van de conclusies van die evaluatie was dat </w:t>
      </w:r>
      <w:r>
        <w:rPr>
          <w:rFonts w:ascii="Calibri" w:hAnsi="Calibri" w:cs="Calibri"/>
        </w:rPr>
        <w:t xml:space="preserve">waar het </w:t>
      </w:r>
      <w:r w:rsidR="00282034">
        <w:rPr>
          <w:rFonts w:ascii="Calibri" w:hAnsi="Calibri" w:cs="Calibri"/>
        </w:rPr>
        <w:t>d</w:t>
      </w:r>
      <w:r>
        <w:rPr>
          <w:rFonts w:ascii="Calibri" w:hAnsi="Calibri" w:cs="Calibri"/>
        </w:rPr>
        <w:t xml:space="preserve">e waterrecreatie betreft, </w:t>
      </w:r>
      <w:r w:rsidR="00EE427E">
        <w:rPr>
          <w:rFonts w:ascii="Calibri" w:hAnsi="Calibri" w:cs="Calibri"/>
        </w:rPr>
        <w:t xml:space="preserve">de sloepenvaart een </w:t>
      </w:r>
      <w:r>
        <w:rPr>
          <w:rFonts w:ascii="Calibri" w:hAnsi="Calibri" w:cs="Calibri"/>
        </w:rPr>
        <w:t xml:space="preserve">van de weinige </w:t>
      </w:r>
      <w:r w:rsidR="00EE427E">
        <w:rPr>
          <w:rFonts w:ascii="Calibri" w:hAnsi="Calibri" w:cs="Calibri"/>
        </w:rPr>
        <w:t>groeimarkt</w:t>
      </w:r>
      <w:r w:rsidR="00282034">
        <w:rPr>
          <w:rFonts w:ascii="Calibri" w:hAnsi="Calibri" w:cs="Calibri"/>
        </w:rPr>
        <w:t>en</w:t>
      </w:r>
      <w:r w:rsidR="00EE427E">
        <w:rPr>
          <w:rFonts w:ascii="Calibri" w:hAnsi="Calibri" w:cs="Calibri"/>
        </w:rPr>
        <w:t xml:space="preserve"> </w:t>
      </w:r>
      <w:r w:rsidR="00282034">
        <w:rPr>
          <w:rFonts w:ascii="Calibri" w:hAnsi="Calibri" w:cs="Calibri"/>
        </w:rPr>
        <w:t xml:space="preserve">in die sector </w:t>
      </w:r>
      <w:r w:rsidR="00EE427E">
        <w:rPr>
          <w:rFonts w:ascii="Calibri" w:hAnsi="Calibri" w:cs="Calibri"/>
        </w:rPr>
        <w:t>is</w:t>
      </w:r>
      <w:r w:rsidR="00304AAC">
        <w:rPr>
          <w:rFonts w:ascii="Calibri" w:hAnsi="Calibri" w:cs="Calibri"/>
        </w:rPr>
        <w:t xml:space="preserve">. </w:t>
      </w:r>
      <w:r w:rsidR="00282034">
        <w:rPr>
          <w:rFonts w:ascii="Calibri" w:hAnsi="Calibri" w:cs="Calibri"/>
        </w:rPr>
        <w:t>Dit betekent dat w</w:t>
      </w:r>
      <w:r w:rsidR="004C1A52">
        <w:rPr>
          <w:rFonts w:ascii="Calibri" w:hAnsi="Calibri" w:cs="Calibri"/>
        </w:rPr>
        <w:t>aterrecreatie</w:t>
      </w:r>
      <w:r w:rsidR="00EE427E">
        <w:rPr>
          <w:rFonts w:ascii="Calibri" w:hAnsi="Calibri" w:cs="Calibri"/>
        </w:rPr>
        <w:t>projecten die zich op dat segment richten</w:t>
      </w:r>
      <w:r w:rsidR="00304AAC">
        <w:rPr>
          <w:rFonts w:ascii="Calibri" w:hAnsi="Calibri" w:cs="Calibri"/>
        </w:rPr>
        <w:t xml:space="preserve"> </w:t>
      </w:r>
      <w:r w:rsidR="004C1A52">
        <w:rPr>
          <w:rFonts w:ascii="Calibri" w:hAnsi="Calibri" w:cs="Calibri"/>
        </w:rPr>
        <w:t xml:space="preserve">in economisch opzicht </w:t>
      </w:r>
      <w:r w:rsidR="00304AAC">
        <w:rPr>
          <w:rFonts w:ascii="Calibri" w:hAnsi="Calibri" w:cs="Calibri"/>
        </w:rPr>
        <w:t xml:space="preserve">in beginsel </w:t>
      </w:r>
      <w:r w:rsidR="00282034">
        <w:rPr>
          <w:rFonts w:ascii="Calibri" w:hAnsi="Calibri" w:cs="Calibri"/>
        </w:rPr>
        <w:t xml:space="preserve">het meest </w:t>
      </w:r>
      <w:r w:rsidR="00304AAC">
        <w:rPr>
          <w:rFonts w:ascii="Calibri" w:hAnsi="Calibri" w:cs="Calibri"/>
        </w:rPr>
        <w:t>kansrijk</w:t>
      </w:r>
      <w:r w:rsidR="00282034">
        <w:rPr>
          <w:rFonts w:ascii="Calibri" w:hAnsi="Calibri" w:cs="Calibri"/>
        </w:rPr>
        <w:t xml:space="preserve"> zijn</w:t>
      </w:r>
      <w:r w:rsidR="00D47651">
        <w:rPr>
          <w:rFonts w:ascii="Calibri" w:hAnsi="Calibri" w:cs="Calibri"/>
        </w:rPr>
        <w:t xml:space="preserve">. De economische </w:t>
      </w:r>
      <w:r w:rsidR="00C632EC">
        <w:rPr>
          <w:rFonts w:ascii="Calibri" w:hAnsi="Calibri" w:cs="Calibri"/>
        </w:rPr>
        <w:t>impuls</w:t>
      </w:r>
      <w:r w:rsidR="00282034">
        <w:rPr>
          <w:rFonts w:ascii="Calibri" w:hAnsi="Calibri" w:cs="Calibri"/>
        </w:rPr>
        <w:t>en</w:t>
      </w:r>
      <w:r w:rsidR="00C632EC">
        <w:rPr>
          <w:rFonts w:ascii="Calibri" w:hAnsi="Calibri" w:cs="Calibri"/>
        </w:rPr>
        <w:t xml:space="preserve"> </w:t>
      </w:r>
      <w:r w:rsidR="00D47651">
        <w:rPr>
          <w:rFonts w:ascii="Calibri" w:hAnsi="Calibri" w:cs="Calibri"/>
        </w:rPr>
        <w:t>moet</w:t>
      </w:r>
      <w:r w:rsidR="00282034">
        <w:rPr>
          <w:rFonts w:ascii="Calibri" w:hAnsi="Calibri" w:cs="Calibri"/>
        </w:rPr>
        <w:t>en daarbij</w:t>
      </w:r>
      <w:r w:rsidR="00D47651">
        <w:rPr>
          <w:rFonts w:ascii="Calibri" w:hAnsi="Calibri" w:cs="Calibri"/>
        </w:rPr>
        <w:t xml:space="preserve"> dan</w:t>
      </w:r>
      <w:r w:rsidR="00C632EC">
        <w:rPr>
          <w:rFonts w:ascii="Calibri" w:hAnsi="Calibri" w:cs="Calibri"/>
        </w:rPr>
        <w:t xml:space="preserve"> </w:t>
      </w:r>
      <w:r w:rsidR="00D47651">
        <w:rPr>
          <w:rFonts w:ascii="Calibri" w:hAnsi="Calibri" w:cs="Calibri"/>
        </w:rPr>
        <w:t>komen van</w:t>
      </w:r>
      <w:r w:rsidR="00C632EC">
        <w:rPr>
          <w:rFonts w:ascii="Calibri" w:hAnsi="Calibri" w:cs="Calibri"/>
        </w:rPr>
        <w:t xml:space="preserve"> de</w:t>
      </w:r>
      <w:r w:rsidR="00D47651">
        <w:rPr>
          <w:rFonts w:ascii="Calibri" w:hAnsi="Calibri" w:cs="Calibri"/>
        </w:rPr>
        <w:t xml:space="preserve"> </w:t>
      </w:r>
      <w:r w:rsidR="00C632EC">
        <w:rPr>
          <w:rFonts w:ascii="Calibri" w:hAnsi="Calibri" w:cs="Calibri"/>
        </w:rPr>
        <w:t xml:space="preserve">investeringen en werkgelegenheid </w:t>
      </w:r>
      <w:r w:rsidR="00D47651">
        <w:rPr>
          <w:rFonts w:ascii="Calibri" w:hAnsi="Calibri" w:cs="Calibri"/>
        </w:rPr>
        <w:t xml:space="preserve">als gevolg van de </w:t>
      </w:r>
      <w:r w:rsidR="00C632EC">
        <w:rPr>
          <w:rFonts w:ascii="Calibri" w:hAnsi="Calibri" w:cs="Calibri"/>
        </w:rPr>
        <w:t xml:space="preserve">gesubsidieerde activiteiten, </w:t>
      </w:r>
      <w:r w:rsidR="00D47651">
        <w:rPr>
          <w:rFonts w:ascii="Calibri" w:hAnsi="Calibri" w:cs="Calibri"/>
        </w:rPr>
        <w:t xml:space="preserve">en </w:t>
      </w:r>
      <w:r w:rsidR="00C632EC">
        <w:rPr>
          <w:rFonts w:ascii="Calibri" w:hAnsi="Calibri" w:cs="Calibri"/>
        </w:rPr>
        <w:t>van extra bestedingen als gevolg van het toegenomen aantal</w:t>
      </w:r>
      <w:r w:rsidR="00D47651">
        <w:rPr>
          <w:rFonts w:ascii="Calibri" w:hAnsi="Calibri" w:cs="Calibri"/>
        </w:rPr>
        <w:t xml:space="preserve"> bezoekende waterrecreanten.</w:t>
      </w:r>
    </w:p>
    <w:p w:rsidR="00280C06" w:rsidRDefault="00280C06" w:rsidP="00C632EC">
      <w:pPr>
        <w:autoSpaceDE w:val="0"/>
        <w:autoSpaceDN w:val="0"/>
        <w:adjustRightInd w:val="0"/>
        <w:spacing w:after="0" w:line="240" w:lineRule="auto"/>
        <w:rPr>
          <w:rFonts w:ascii="Calibri" w:hAnsi="Calibri" w:cs="Calibri"/>
        </w:rPr>
      </w:pPr>
    </w:p>
    <w:p w:rsidR="00280C06" w:rsidRDefault="00280C06" w:rsidP="00C632EC">
      <w:pPr>
        <w:autoSpaceDE w:val="0"/>
        <w:autoSpaceDN w:val="0"/>
        <w:adjustRightInd w:val="0"/>
        <w:spacing w:after="0" w:line="240" w:lineRule="auto"/>
        <w:rPr>
          <w:rFonts w:ascii="Calibri" w:hAnsi="Calibri" w:cs="Calibri"/>
        </w:rPr>
      </w:pPr>
      <w:r>
        <w:rPr>
          <w:rFonts w:ascii="Calibri" w:hAnsi="Calibri" w:cs="Calibri"/>
        </w:rPr>
        <w:t xml:space="preserve">Subsidie </w:t>
      </w:r>
      <w:r w:rsidR="00693A52">
        <w:rPr>
          <w:rFonts w:ascii="Calibri" w:hAnsi="Calibri" w:cs="Calibri"/>
        </w:rPr>
        <w:t xml:space="preserve">onder deze UVR </w:t>
      </w:r>
      <w:r w:rsidR="00631CD8">
        <w:rPr>
          <w:rFonts w:ascii="Calibri" w:hAnsi="Calibri" w:cs="Calibri"/>
        </w:rPr>
        <w:t>is niet mogelijk</w:t>
      </w:r>
      <w:r>
        <w:rPr>
          <w:rFonts w:ascii="Calibri" w:hAnsi="Calibri" w:cs="Calibri"/>
        </w:rPr>
        <w:t xml:space="preserve"> als reeds met de uitvoering is gestart voordat de aanvraag </w:t>
      </w:r>
      <w:r w:rsidR="00693A52">
        <w:rPr>
          <w:rFonts w:ascii="Calibri" w:hAnsi="Calibri" w:cs="Calibri"/>
        </w:rPr>
        <w:t xml:space="preserve">om subsidie </w:t>
      </w:r>
      <w:r>
        <w:rPr>
          <w:rFonts w:ascii="Calibri" w:hAnsi="Calibri" w:cs="Calibri"/>
        </w:rPr>
        <w:t>is ontvangen.</w:t>
      </w:r>
      <w:r w:rsidR="00631CD8" w:rsidRPr="00631CD8">
        <w:t xml:space="preserve"> </w:t>
      </w:r>
      <w:r w:rsidR="00693A52">
        <w:t>Onder</w:t>
      </w:r>
      <w:r w:rsidR="00631CD8">
        <w:t xml:space="preserve"> start </w:t>
      </w:r>
      <w:r w:rsidR="00693A52">
        <w:t xml:space="preserve">moet </w:t>
      </w:r>
      <w:r w:rsidR="00631CD8">
        <w:t xml:space="preserve">hier dan niet alleen </w:t>
      </w:r>
      <w:r w:rsidR="00631CD8" w:rsidRPr="00631CD8">
        <w:rPr>
          <w:rFonts w:ascii="Calibri" w:hAnsi="Calibri" w:cs="Calibri"/>
        </w:rPr>
        <w:t xml:space="preserve">de aanvang van de </w:t>
      </w:r>
      <w:r w:rsidR="00693A52">
        <w:rPr>
          <w:rFonts w:ascii="Calibri" w:hAnsi="Calibri" w:cs="Calibri"/>
        </w:rPr>
        <w:t xml:space="preserve">concrete </w:t>
      </w:r>
      <w:r w:rsidR="00631CD8" w:rsidRPr="00631CD8">
        <w:rPr>
          <w:rFonts w:ascii="Calibri" w:hAnsi="Calibri" w:cs="Calibri"/>
        </w:rPr>
        <w:t>bouwwerkzaamheden met betrekking tot de investering</w:t>
      </w:r>
      <w:r w:rsidR="00693A52">
        <w:rPr>
          <w:rFonts w:ascii="Calibri" w:hAnsi="Calibri" w:cs="Calibri"/>
        </w:rPr>
        <w:t xml:space="preserve"> worden verstaan</w:t>
      </w:r>
      <w:r w:rsidR="00631CD8" w:rsidRPr="00631CD8">
        <w:rPr>
          <w:rFonts w:ascii="Calibri" w:hAnsi="Calibri" w:cs="Calibri"/>
        </w:rPr>
        <w:t xml:space="preserve">, </w:t>
      </w:r>
      <w:r w:rsidR="00631CD8">
        <w:rPr>
          <w:rFonts w:ascii="Calibri" w:hAnsi="Calibri" w:cs="Calibri"/>
        </w:rPr>
        <w:t>maar elke</w:t>
      </w:r>
      <w:r w:rsidR="00631CD8" w:rsidRPr="00631CD8">
        <w:rPr>
          <w:rFonts w:ascii="Calibri" w:hAnsi="Calibri" w:cs="Calibri"/>
        </w:rPr>
        <w:t xml:space="preserve"> juridisch bindende toezegging die de investering onomkeerbaar maakt.</w:t>
      </w:r>
    </w:p>
    <w:p w:rsidR="00332873" w:rsidRDefault="00332873" w:rsidP="00C632EC">
      <w:pPr>
        <w:autoSpaceDE w:val="0"/>
        <w:autoSpaceDN w:val="0"/>
        <w:adjustRightInd w:val="0"/>
        <w:spacing w:after="0" w:line="240" w:lineRule="auto"/>
        <w:rPr>
          <w:rFonts w:ascii="Calibri" w:hAnsi="Calibri" w:cs="Calibri"/>
        </w:rPr>
      </w:pPr>
    </w:p>
    <w:p w:rsidR="00466E17" w:rsidRPr="00466E17" w:rsidRDefault="00466E17" w:rsidP="00332873">
      <w:pPr>
        <w:autoSpaceDE w:val="0"/>
        <w:autoSpaceDN w:val="0"/>
        <w:adjustRightInd w:val="0"/>
        <w:spacing w:after="0" w:line="240" w:lineRule="auto"/>
        <w:rPr>
          <w:rFonts w:ascii="Calibri" w:hAnsi="Calibri" w:cs="Calibri"/>
          <w:b/>
        </w:rPr>
      </w:pPr>
      <w:r w:rsidRPr="00466E17">
        <w:rPr>
          <w:rFonts w:ascii="Calibri" w:hAnsi="Calibri" w:cs="Calibri"/>
          <w:b/>
        </w:rPr>
        <w:t>Sloepenroutes</w:t>
      </w:r>
    </w:p>
    <w:p w:rsidR="00332873" w:rsidRDefault="00332873" w:rsidP="00332873">
      <w:pPr>
        <w:autoSpaceDE w:val="0"/>
        <w:autoSpaceDN w:val="0"/>
        <w:adjustRightInd w:val="0"/>
        <w:spacing w:after="0" w:line="240" w:lineRule="auto"/>
        <w:rPr>
          <w:rFonts w:ascii="Calibri" w:hAnsi="Calibri" w:cs="Calibri"/>
        </w:rPr>
      </w:pPr>
      <w:r>
        <w:rPr>
          <w:rFonts w:ascii="Calibri" w:hAnsi="Calibri" w:cs="Calibri"/>
        </w:rPr>
        <w:t>Een sloepennetwerk is een netwerk van watergangen en knooppunten die staan vermeld op bordjes die aangeven waar gevaren kan worden met vaartuigen met bepaalde maximale afmetingen, ook wat betreft doorvaarthoogte en vaardiepte. Recreanten kunnen binnen het netwerk vaarroutes uitzetten gebruikmakend van informatiepanelen langs de route of met hulp van kaarten</w:t>
      </w:r>
    </w:p>
    <w:p w:rsidR="002F430F" w:rsidRDefault="00332873" w:rsidP="00332873">
      <w:pPr>
        <w:autoSpaceDE w:val="0"/>
        <w:autoSpaceDN w:val="0"/>
        <w:adjustRightInd w:val="0"/>
        <w:spacing w:after="0" w:line="240" w:lineRule="auto"/>
        <w:rPr>
          <w:rFonts w:ascii="Calibri" w:hAnsi="Calibri" w:cs="Calibri"/>
        </w:rPr>
      </w:pPr>
      <w:r>
        <w:rPr>
          <w:rFonts w:ascii="Calibri" w:hAnsi="Calibri" w:cs="Calibri"/>
        </w:rPr>
        <w:t xml:space="preserve">Op dit moment zijn in Noord-Holland in Laag Holland en in Gooi en Vechtstreek al dergelijke netwerken ontwikkeld. In Noord-Holland Noord, West-Friesland en Zuid-Kennemerland wordt gewerkt aan totstandkoming van zulke regionale netwerken die elk </w:t>
      </w:r>
      <w:r w:rsidR="0002180C">
        <w:rPr>
          <w:rFonts w:ascii="Calibri" w:hAnsi="Calibri" w:cs="Calibri"/>
        </w:rPr>
        <w:t xml:space="preserve">dan </w:t>
      </w:r>
      <w:r>
        <w:rPr>
          <w:rFonts w:ascii="Calibri" w:hAnsi="Calibri" w:cs="Calibri"/>
        </w:rPr>
        <w:t>weer uit diverse kleinere en grotere ‘vaarrondjes’ bestaan.</w:t>
      </w:r>
    </w:p>
    <w:p w:rsidR="002F430F" w:rsidRDefault="00A82AA8" w:rsidP="00332873">
      <w:pPr>
        <w:autoSpaceDE w:val="0"/>
        <w:autoSpaceDN w:val="0"/>
        <w:adjustRightInd w:val="0"/>
        <w:spacing w:after="0" w:line="240" w:lineRule="auto"/>
        <w:rPr>
          <w:rFonts w:ascii="Calibri" w:hAnsi="Calibri" w:cs="Calibri"/>
        </w:rPr>
      </w:pPr>
      <w:r>
        <w:rPr>
          <w:rFonts w:ascii="Calibri" w:hAnsi="Calibri" w:cs="Calibri"/>
        </w:rPr>
        <w:t>E</w:t>
      </w:r>
      <w:r w:rsidR="00466E17">
        <w:rPr>
          <w:rFonts w:ascii="Calibri" w:hAnsi="Calibri" w:cs="Calibri"/>
        </w:rPr>
        <w:t xml:space="preserve">r </w:t>
      </w:r>
      <w:r w:rsidR="00651777">
        <w:rPr>
          <w:rFonts w:ascii="Calibri" w:hAnsi="Calibri" w:cs="Calibri"/>
        </w:rPr>
        <w:t>kunnen</w:t>
      </w:r>
      <w:r>
        <w:rPr>
          <w:rFonts w:ascii="Calibri" w:hAnsi="Calibri" w:cs="Calibri"/>
        </w:rPr>
        <w:t xml:space="preserve"> </w:t>
      </w:r>
      <w:r w:rsidR="002F430F">
        <w:rPr>
          <w:rFonts w:ascii="Calibri" w:hAnsi="Calibri" w:cs="Calibri"/>
        </w:rPr>
        <w:t xml:space="preserve">bijzondere </w:t>
      </w:r>
      <w:r w:rsidR="00F334CB">
        <w:rPr>
          <w:rFonts w:ascii="Calibri" w:hAnsi="Calibri" w:cs="Calibri"/>
        </w:rPr>
        <w:t xml:space="preserve">locaties (bezienswaardigheden e.d.) </w:t>
      </w:r>
      <w:r w:rsidR="00651777">
        <w:rPr>
          <w:rFonts w:ascii="Calibri" w:hAnsi="Calibri" w:cs="Calibri"/>
        </w:rPr>
        <w:t xml:space="preserve">zijn </w:t>
      </w:r>
      <w:r>
        <w:rPr>
          <w:rFonts w:ascii="Calibri" w:hAnsi="Calibri" w:cs="Calibri"/>
        </w:rPr>
        <w:t xml:space="preserve">die </w:t>
      </w:r>
      <w:r w:rsidR="00280C06">
        <w:rPr>
          <w:rFonts w:ascii="Calibri" w:hAnsi="Calibri" w:cs="Calibri"/>
        </w:rPr>
        <w:t xml:space="preserve">misschien </w:t>
      </w:r>
      <w:r>
        <w:rPr>
          <w:rFonts w:ascii="Calibri" w:hAnsi="Calibri" w:cs="Calibri"/>
        </w:rPr>
        <w:t xml:space="preserve">niet </w:t>
      </w:r>
      <w:r w:rsidRPr="00651777">
        <w:rPr>
          <w:rFonts w:ascii="Calibri" w:hAnsi="Calibri" w:cs="Calibri"/>
          <w:u w:val="single"/>
        </w:rPr>
        <w:t>direct</w:t>
      </w:r>
      <w:r>
        <w:rPr>
          <w:rFonts w:ascii="Calibri" w:hAnsi="Calibri" w:cs="Calibri"/>
        </w:rPr>
        <w:t xml:space="preserve"> aan een route liggen maar </w:t>
      </w:r>
      <w:r w:rsidR="002F430F">
        <w:rPr>
          <w:rFonts w:ascii="Calibri" w:hAnsi="Calibri" w:cs="Calibri"/>
        </w:rPr>
        <w:t xml:space="preserve">die </w:t>
      </w:r>
      <w:r>
        <w:rPr>
          <w:rFonts w:ascii="Calibri" w:hAnsi="Calibri" w:cs="Calibri"/>
        </w:rPr>
        <w:t>voor de waterrecreant wel een aantrekkelijke vaarbestemming kunnen zijn. Zulke</w:t>
      </w:r>
      <w:r w:rsidR="00F334CB">
        <w:rPr>
          <w:rFonts w:ascii="Calibri" w:hAnsi="Calibri" w:cs="Calibri"/>
        </w:rPr>
        <w:t xml:space="preserve"> locaties </w:t>
      </w:r>
      <w:r>
        <w:rPr>
          <w:rFonts w:ascii="Calibri" w:hAnsi="Calibri" w:cs="Calibri"/>
        </w:rPr>
        <w:t xml:space="preserve">die voor hun (water)bereikbaarheid verder wel afhankelijk zijn van de sloepenroute </w:t>
      </w:r>
      <w:r w:rsidR="00F334CB">
        <w:rPr>
          <w:rFonts w:ascii="Calibri" w:hAnsi="Calibri" w:cs="Calibri"/>
        </w:rPr>
        <w:t xml:space="preserve">hebben een </w:t>
      </w:r>
      <w:r w:rsidR="002F430F">
        <w:rPr>
          <w:rFonts w:ascii="Calibri" w:hAnsi="Calibri" w:cs="Calibri"/>
        </w:rPr>
        <w:t xml:space="preserve">positieve invloed </w:t>
      </w:r>
      <w:r w:rsidR="00F334CB">
        <w:rPr>
          <w:rFonts w:ascii="Calibri" w:hAnsi="Calibri" w:cs="Calibri"/>
        </w:rPr>
        <w:t xml:space="preserve">op </w:t>
      </w:r>
      <w:r w:rsidR="00FB77EC">
        <w:rPr>
          <w:rFonts w:ascii="Calibri" w:hAnsi="Calibri" w:cs="Calibri"/>
        </w:rPr>
        <w:t>de aantrekkelijkheid van het netwerk. In</w:t>
      </w:r>
      <w:r w:rsidR="00466E17">
        <w:rPr>
          <w:rFonts w:ascii="Calibri" w:hAnsi="Calibri" w:cs="Calibri"/>
        </w:rPr>
        <w:t xml:space="preserve">vesteringen in </w:t>
      </w:r>
      <w:r w:rsidR="00F334CB">
        <w:rPr>
          <w:rFonts w:ascii="Calibri" w:hAnsi="Calibri" w:cs="Calibri"/>
        </w:rPr>
        <w:t xml:space="preserve">voorzieningen </w:t>
      </w:r>
      <w:r w:rsidR="00FB77EC">
        <w:rPr>
          <w:rFonts w:ascii="Calibri" w:hAnsi="Calibri" w:cs="Calibri"/>
        </w:rPr>
        <w:t>zoals bedoeld in deze UVR worden</w:t>
      </w:r>
      <w:r w:rsidR="00F334CB">
        <w:rPr>
          <w:rFonts w:ascii="Calibri" w:hAnsi="Calibri" w:cs="Calibri"/>
        </w:rPr>
        <w:t xml:space="preserve"> </w:t>
      </w:r>
      <w:r w:rsidR="00280C06">
        <w:rPr>
          <w:rFonts w:ascii="Calibri" w:hAnsi="Calibri" w:cs="Calibri"/>
        </w:rPr>
        <w:t>op die locaties</w:t>
      </w:r>
      <w:r w:rsidR="00FB77EC">
        <w:rPr>
          <w:rFonts w:ascii="Calibri" w:hAnsi="Calibri" w:cs="Calibri"/>
        </w:rPr>
        <w:t xml:space="preserve"> </w:t>
      </w:r>
      <w:r w:rsidR="00F334CB">
        <w:rPr>
          <w:rFonts w:ascii="Calibri" w:hAnsi="Calibri" w:cs="Calibri"/>
        </w:rPr>
        <w:t xml:space="preserve">ook </w:t>
      </w:r>
      <w:r w:rsidR="00FB77EC">
        <w:rPr>
          <w:rFonts w:ascii="Calibri" w:hAnsi="Calibri" w:cs="Calibri"/>
        </w:rPr>
        <w:t xml:space="preserve">als </w:t>
      </w:r>
      <w:r w:rsidR="00F334CB">
        <w:rPr>
          <w:rFonts w:ascii="Calibri" w:hAnsi="Calibri" w:cs="Calibri"/>
        </w:rPr>
        <w:t>subsidiabel</w:t>
      </w:r>
      <w:r w:rsidR="00FB77EC">
        <w:rPr>
          <w:rFonts w:ascii="Calibri" w:hAnsi="Calibri" w:cs="Calibri"/>
        </w:rPr>
        <w:t xml:space="preserve"> beoordeeld</w:t>
      </w:r>
      <w:r w:rsidR="002F430F">
        <w:rPr>
          <w:rFonts w:ascii="Calibri" w:hAnsi="Calibri" w:cs="Calibri"/>
        </w:rPr>
        <w:t xml:space="preserve">. </w:t>
      </w:r>
    </w:p>
    <w:p w:rsidR="00D47651" w:rsidRDefault="00D47651" w:rsidP="00C632EC">
      <w:pPr>
        <w:autoSpaceDE w:val="0"/>
        <w:autoSpaceDN w:val="0"/>
        <w:adjustRightInd w:val="0"/>
        <w:spacing w:after="0" w:line="240" w:lineRule="auto"/>
        <w:rPr>
          <w:rFonts w:ascii="Calibri" w:hAnsi="Calibri" w:cs="Calibri"/>
        </w:rPr>
      </w:pPr>
    </w:p>
    <w:p w:rsidR="00FB77EC" w:rsidRPr="00FB77EC" w:rsidRDefault="00FB77EC" w:rsidP="00C632EC">
      <w:pPr>
        <w:autoSpaceDE w:val="0"/>
        <w:autoSpaceDN w:val="0"/>
        <w:adjustRightInd w:val="0"/>
        <w:spacing w:after="0" w:line="240" w:lineRule="auto"/>
        <w:rPr>
          <w:rFonts w:ascii="Calibri" w:hAnsi="Calibri" w:cs="Calibri"/>
          <w:b/>
        </w:rPr>
      </w:pPr>
      <w:r w:rsidRPr="00FB77EC">
        <w:rPr>
          <w:rFonts w:ascii="Calibri" w:hAnsi="Calibri" w:cs="Calibri"/>
          <w:b/>
        </w:rPr>
        <w:t>Subsidiabele kosten</w:t>
      </w:r>
    </w:p>
    <w:p w:rsidR="00C65838" w:rsidRDefault="007437EF" w:rsidP="00C632EC">
      <w:pPr>
        <w:autoSpaceDE w:val="0"/>
        <w:autoSpaceDN w:val="0"/>
        <w:adjustRightInd w:val="0"/>
        <w:spacing w:after="0" w:line="240" w:lineRule="auto"/>
        <w:rPr>
          <w:rFonts w:ascii="Calibri" w:hAnsi="Calibri" w:cs="Calibri"/>
        </w:rPr>
      </w:pPr>
      <w:r>
        <w:rPr>
          <w:rFonts w:ascii="Calibri" w:hAnsi="Calibri" w:cs="Calibri"/>
        </w:rPr>
        <w:t xml:space="preserve">Met deze UVR worden geen subsidies verleend voor ingrepen in de </w:t>
      </w:r>
      <w:r w:rsidR="00282034">
        <w:rPr>
          <w:rFonts w:ascii="Calibri" w:hAnsi="Calibri" w:cs="Calibri"/>
        </w:rPr>
        <w:t xml:space="preserve">vaarweg </w:t>
      </w:r>
      <w:r>
        <w:rPr>
          <w:rFonts w:ascii="Calibri" w:hAnsi="Calibri" w:cs="Calibri"/>
        </w:rPr>
        <w:t>zelf, d.w.z. in de bevaarbaarheid van het water</w:t>
      </w:r>
      <w:r w:rsidR="00C65838">
        <w:rPr>
          <w:rFonts w:ascii="Calibri" w:hAnsi="Calibri" w:cs="Calibri"/>
        </w:rPr>
        <w:t>. Kosten voor</w:t>
      </w:r>
      <w:r w:rsidR="00C65838" w:rsidRPr="00C65838">
        <w:rPr>
          <w:rFonts w:ascii="Calibri" w:hAnsi="Calibri" w:cs="Calibri"/>
        </w:rPr>
        <w:t xml:space="preserve"> </w:t>
      </w:r>
      <w:r w:rsidR="00C65838">
        <w:rPr>
          <w:rFonts w:ascii="Calibri" w:hAnsi="Calibri" w:cs="Calibri"/>
        </w:rPr>
        <w:t>baggeren, verwijderen waterplanten e.d. zijn niet subsidiabel</w:t>
      </w:r>
      <w:r>
        <w:rPr>
          <w:rFonts w:ascii="Calibri" w:hAnsi="Calibri" w:cs="Calibri"/>
        </w:rPr>
        <w:t xml:space="preserve">. </w:t>
      </w:r>
      <w:r w:rsidR="0026673D">
        <w:rPr>
          <w:rFonts w:ascii="Calibri" w:hAnsi="Calibri" w:cs="Calibri"/>
        </w:rPr>
        <w:t>Het u</w:t>
      </w:r>
      <w:r>
        <w:rPr>
          <w:rFonts w:ascii="Calibri" w:hAnsi="Calibri" w:cs="Calibri"/>
        </w:rPr>
        <w:t xml:space="preserve">itgangspunt </w:t>
      </w:r>
      <w:r w:rsidR="00C65838">
        <w:rPr>
          <w:rFonts w:ascii="Calibri" w:hAnsi="Calibri" w:cs="Calibri"/>
        </w:rPr>
        <w:t xml:space="preserve">voor de UVR </w:t>
      </w:r>
      <w:r>
        <w:rPr>
          <w:rFonts w:ascii="Calibri" w:hAnsi="Calibri" w:cs="Calibri"/>
        </w:rPr>
        <w:t>is dat er waterwegen liggen waar sloepen (en andere kleine recreatievaartuigen) k</w:t>
      </w:r>
      <w:r w:rsidR="00C65838">
        <w:rPr>
          <w:rFonts w:ascii="Calibri" w:hAnsi="Calibri" w:cs="Calibri"/>
        </w:rPr>
        <w:t xml:space="preserve">unnen </w:t>
      </w:r>
      <w:r>
        <w:rPr>
          <w:rFonts w:ascii="Calibri" w:hAnsi="Calibri" w:cs="Calibri"/>
        </w:rPr>
        <w:t>varen</w:t>
      </w:r>
      <w:r w:rsidR="0026673D">
        <w:rPr>
          <w:rFonts w:ascii="Calibri" w:hAnsi="Calibri" w:cs="Calibri"/>
        </w:rPr>
        <w:t>,</w:t>
      </w:r>
      <w:r>
        <w:rPr>
          <w:rFonts w:ascii="Calibri" w:hAnsi="Calibri" w:cs="Calibri"/>
        </w:rPr>
        <w:t xml:space="preserve"> maar dat </w:t>
      </w:r>
      <w:r w:rsidR="0026673D">
        <w:rPr>
          <w:rFonts w:ascii="Calibri" w:hAnsi="Calibri" w:cs="Calibri"/>
        </w:rPr>
        <w:t>voor een goed recreatief gebruik ervan bepaalde voorzieningen nog ontbreken. Hierbij kan gedacht worden aan aanlegsteigers en andere afmeervoorzieningen, maar ook aan routebebording en dergelijke.</w:t>
      </w:r>
      <w:r w:rsidR="00C65838">
        <w:rPr>
          <w:rFonts w:ascii="Calibri" w:hAnsi="Calibri" w:cs="Calibri"/>
        </w:rPr>
        <w:t xml:space="preserve"> </w:t>
      </w:r>
      <w:r w:rsidR="00C632EC">
        <w:rPr>
          <w:rFonts w:ascii="Calibri" w:hAnsi="Calibri" w:cs="Calibri"/>
        </w:rPr>
        <w:t xml:space="preserve">Onder deze UVR zijn alleen </w:t>
      </w:r>
      <w:r w:rsidR="00563BAA">
        <w:rPr>
          <w:rFonts w:ascii="Calibri" w:hAnsi="Calibri" w:cs="Calibri"/>
        </w:rPr>
        <w:t xml:space="preserve">de </w:t>
      </w:r>
      <w:r w:rsidR="00C632EC">
        <w:rPr>
          <w:rFonts w:ascii="Calibri" w:hAnsi="Calibri" w:cs="Calibri"/>
        </w:rPr>
        <w:t>investeringen in de aanleg van fysieke voorzieningen subsidiabel, waarbij</w:t>
      </w:r>
      <w:r w:rsidR="00C65838">
        <w:rPr>
          <w:rFonts w:ascii="Calibri" w:hAnsi="Calibri" w:cs="Calibri"/>
        </w:rPr>
        <w:t xml:space="preserve"> </w:t>
      </w:r>
      <w:r w:rsidR="00C632EC">
        <w:rPr>
          <w:rFonts w:ascii="Calibri" w:hAnsi="Calibri" w:cs="Calibri"/>
        </w:rPr>
        <w:t xml:space="preserve">er </w:t>
      </w:r>
      <w:r w:rsidR="00C65838">
        <w:rPr>
          <w:rFonts w:ascii="Calibri" w:hAnsi="Calibri" w:cs="Calibri"/>
        </w:rPr>
        <w:t xml:space="preserve">dan </w:t>
      </w:r>
      <w:r w:rsidR="00C632EC">
        <w:rPr>
          <w:rFonts w:ascii="Calibri" w:hAnsi="Calibri" w:cs="Calibri"/>
        </w:rPr>
        <w:t>geen sprake mag zijn van k</w:t>
      </w:r>
      <w:r w:rsidR="00C65838">
        <w:rPr>
          <w:rFonts w:ascii="Calibri" w:hAnsi="Calibri" w:cs="Calibri"/>
        </w:rPr>
        <w:t>osten voor beheer en onderhoud.</w:t>
      </w:r>
    </w:p>
    <w:p w:rsidR="002E5D69" w:rsidRDefault="002E5D69" w:rsidP="00C632EC">
      <w:pPr>
        <w:autoSpaceDE w:val="0"/>
        <w:autoSpaceDN w:val="0"/>
        <w:adjustRightInd w:val="0"/>
        <w:spacing w:after="0" w:line="240" w:lineRule="auto"/>
        <w:rPr>
          <w:rFonts w:ascii="Calibri" w:hAnsi="Calibri" w:cs="Calibri"/>
        </w:rPr>
      </w:pPr>
      <w:r>
        <w:rPr>
          <w:rFonts w:ascii="Calibri" w:hAnsi="Calibri" w:cs="Calibri"/>
        </w:rPr>
        <w:lastRenderedPageBreak/>
        <w:t xml:space="preserve">Een uitzondering hierop betreft kaartmateriaal dat het gebruik van de routes/netwerken door de vaarrecreant ondersteunt. Om een vaarroute uit te stippelen </w:t>
      </w:r>
      <w:r w:rsidR="00C65838">
        <w:rPr>
          <w:rFonts w:ascii="Calibri" w:hAnsi="Calibri" w:cs="Calibri"/>
        </w:rPr>
        <w:t>ku</w:t>
      </w:r>
      <w:r>
        <w:rPr>
          <w:rFonts w:ascii="Calibri" w:hAnsi="Calibri" w:cs="Calibri"/>
        </w:rPr>
        <w:t>nnen (</w:t>
      </w:r>
      <w:proofErr w:type="spellStart"/>
      <w:r>
        <w:rPr>
          <w:rFonts w:ascii="Calibri" w:hAnsi="Calibri" w:cs="Calibri"/>
        </w:rPr>
        <w:t>overzichts</w:t>
      </w:r>
      <w:proofErr w:type="spellEnd"/>
      <w:r>
        <w:rPr>
          <w:rFonts w:ascii="Calibri" w:hAnsi="Calibri" w:cs="Calibri"/>
        </w:rPr>
        <w:t>)kaarten waarop de relevante vaarwegen zijn aangegeven behulpzaam zijn.</w:t>
      </w:r>
      <w:r w:rsidR="00C65838">
        <w:rPr>
          <w:rFonts w:ascii="Calibri" w:hAnsi="Calibri" w:cs="Calibri"/>
        </w:rPr>
        <w:t xml:space="preserve"> </w:t>
      </w:r>
      <w:r w:rsidR="00563BAA">
        <w:rPr>
          <w:rFonts w:ascii="Calibri" w:hAnsi="Calibri" w:cs="Calibri"/>
        </w:rPr>
        <w:t xml:space="preserve">Deze </w:t>
      </w:r>
      <w:r w:rsidR="00631CD8" w:rsidRPr="00631CD8">
        <w:rPr>
          <w:rFonts w:ascii="Calibri" w:hAnsi="Calibri" w:cs="Calibri"/>
          <w:u w:val="single"/>
        </w:rPr>
        <w:t>fysieke</w:t>
      </w:r>
      <w:r w:rsidR="00631CD8">
        <w:rPr>
          <w:rFonts w:ascii="Calibri" w:hAnsi="Calibri" w:cs="Calibri"/>
        </w:rPr>
        <w:t xml:space="preserve"> materialen </w:t>
      </w:r>
      <w:r w:rsidR="00563BAA">
        <w:rPr>
          <w:rFonts w:ascii="Calibri" w:hAnsi="Calibri" w:cs="Calibri"/>
        </w:rPr>
        <w:t>zijn</w:t>
      </w:r>
      <w:r w:rsidR="00C65838">
        <w:rPr>
          <w:rFonts w:ascii="Calibri" w:hAnsi="Calibri" w:cs="Calibri"/>
        </w:rPr>
        <w:t xml:space="preserve"> daar</w:t>
      </w:r>
      <w:r w:rsidR="00563BAA">
        <w:rPr>
          <w:rFonts w:ascii="Calibri" w:hAnsi="Calibri" w:cs="Calibri"/>
        </w:rPr>
        <w:t>om</w:t>
      </w:r>
      <w:r w:rsidR="00C65838">
        <w:rPr>
          <w:rFonts w:ascii="Calibri" w:hAnsi="Calibri" w:cs="Calibri"/>
        </w:rPr>
        <w:t xml:space="preserve"> onder deze </w:t>
      </w:r>
      <w:r w:rsidR="00563BAA">
        <w:rPr>
          <w:rFonts w:ascii="Calibri" w:hAnsi="Calibri" w:cs="Calibri"/>
        </w:rPr>
        <w:t>UVR</w:t>
      </w:r>
      <w:r w:rsidR="00C65838">
        <w:rPr>
          <w:rFonts w:ascii="Calibri" w:hAnsi="Calibri" w:cs="Calibri"/>
        </w:rPr>
        <w:t xml:space="preserve"> ook subsidiabel.</w:t>
      </w:r>
    </w:p>
    <w:p w:rsidR="00332873" w:rsidRDefault="00332873" w:rsidP="00332873">
      <w:pPr>
        <w:autoSpaceDE w:val="0"/>
        <w:autoSpaceDN w:val="0"/>
        <w:adjustRightInd w:val="0"/>
        <w:spacing w:after="0" w:line="240" w:lineRule="auto"/>
        <w:rPr>
          <w:rFonts w:ascii="Calibri" w:hAnsi="Calibri" w:cs="Calibri"/>
        </w:rPr>
      </w:pPr>
      <w:r>
        <w:rPr>
          <w:rFonts w:ascii="Calibri" w:hAnsi="Calibri" w:cs="Calibri"/>
        </w:rPr>
        <w:t>De op basis van deze UVR gesubsidieerde voorzieningen dienen in beginsel openbaar toegankelijk te zijn. Dit houdt in dat iedereen er ook gebruik van kan maken mits men voldoet aan de gestelde redelijke voorwaarden. Aanleggen bij een voorziening van een horecagelegenheid kan dan bijv. voorbehouden zijn aan bezoekers van die gelegenheid.</w:t>
      </w:r>
    </w:p>
    <w:p w:rsidR="00332873" w:rsidRDefault="00332873" w:rsidP="00C632EC">
      <w:pPr>
        <w:autoSpaceDE w:val="0"/>
        <w:autoSpaceDN w:val="0"/>
        <w:adjustRightInd w:val="0"/>
        <w:spacing w:after="0" w:line="240" w:lineRule="auto"/>
        <w:rPr>
          <w:rFonts w:ascii="Calibri" w:hAnsi="Calibri" w:cs="Calibri"/>
        </w:rPr>
      </w:pPr>
    </w:p>
    <w:p w:rsidR="0018236B" w:rsidRDefault="0018236B" w:rsidP="00C632EC">
      <w:pPr>
        <w:autoSpaceDE w:val="0"/>
        <w:autoSpaceDN w:val="0"/>
        <w:adjustRightInd w:val="0"/>
        <w:spacing w:after="0" w:line="240" w:lineRule="auto"/>
        <w:rPr>
          <w:rFonts w:ascii="Calibri" w:hAnsi="Calibri" w:cs="Calibri"/>
        </w:rPr>
      </w:pPr>
    </w:p>
    <w:p w:rsidR="0018236B" w:rsidRPr="0018236B" w:rsidRDefault="0018236B" w:rsidP="00C632EC">
      <w:pPr>
        <w:autoSpaceDE w:val="0"/>
        <w:autoSpaceDN w:val="0"/>
        <w:adjustRightInd w:val="0"/>
        <w:spacing w:after="0" w:line="240" w:lineRule="auto"/>
        <w:rPr>
          <w:rFonts w:ascii="Calibri" w:hAnsi="Calibri" w:cs="Calibri"/>
          <w:b/>
        </w:rPr>
      </w:pPr>
      <w:r w:rsidRPr="0018236B">
        <w:rPr>
          <w:rFonts w:ascii="Calibri" w:hAnsi="Calibri" w:cs="Calibri"/>
          <w:b/>
        </w:rPr>
        <w:t>Elektrisch varen</w:t>
      </w:r>
    </w:p>
    <w:p w:rsidR="00563BAA" w:rsidRDefault="00563BAA" w:rsidP="00C632EC">
      <w:pPr>
        <w:autoSpaceDE w:val="0"/>
        <w:autoSpaceDN w:val="0"/>
        <w:adjustRightInd w:val="0"/>
        <w:spacing w:after="0" w:line="240" w:lineRule="auto"/>
        <w:rPr>
          <w:rFonts w:ascii="Calibri" w:hAnsi="Calibri" w:cs="Calibri"/>
        </w:rPr>
      </w:pPr>
      <w:r>
        <w:rPr>
          <w:rFonts w:ascii="Calibri" w:hAnsi="Calibri" w:cs="Calibri"/>
        </w:rPr>
        <w:t xml:space="preserve">Een bijzonder aandachtspunt bij deze UVR is het elektrisch varen. Vanuit PS is nadrukkelijk gevraagd om m.b.t. waterrecreatie aandacht te besteden aan het aspect duurzaamheid, en dan met name aan stimuleren en faciliteren van elektrisch varen. </w:t>
      </w:r>
      <w:r w:rsidR="00080B16">
        <w:rPr>
          <w:rFonts w:ascii="Calibri" w:hAnsi="Calibri" w:cs="Calibri"/>
        </w:rPr>
        <w:t>Deze wens is overgenomen</w:t>
      </w:r>
      <w:r>
        <w:rPr>
          <w:rFonts w:ascii="Calibri" w:hAnsi="Calibri" w:cs="Calibri"/>
        </w:rPr>
        <w:t xml:space="preserve"> en bij deze UVR komt dit </w:t>
      </w:r>
      <w:r w:rsidR="00C507E1">
        <w:rPr>
          <w:rFonts w:ascii="Calibri" w:hAnsi="Calibri" w:cs="Calibri"/>
        </w:rPr>
        <w:t xml:space="preserve">nu </w:t>
      </w:r>
      <w:r>
        <w:rPr>
          <w:rFonts w:ascii="Calibri" w:hAnsi="Calibri" w:cs="Calibri"/>
        </w:rPr>
        <w:t xml:space="preserve">tot uiting in de mogelijkheid om </w:t>
      </w:r>
      <w:r w:rsidR="00C507E1">
        <w:rPr>
          <w:rFonts w:ascii="Calibri" w:hAnsi="Calibri" w:cs="Calibri"/>
        </w:rPr>
        <w:t>ook voor voorzieningen</w:t>
      </w:r>
      <w:r>
        <w:rPr>
          <w:rFonts w:ascii="Calibri" w:hAnsi="Calibri" w:cs="Calibri"/>
        </w:rPr>
        <w:t xml:space="preserve"> die bijdragen</w:t>
      </w:r>
      <w:r w:rsidR="00C507E1">
        <w:rPr>
          <w:rFonts w:ascii="Calibri" w:hAnsi="Calibri" w:cs="Calibri"/>
        </w:rPr>
        <w:t xml:space="preserve"> </w:t>
      </w:r>
      <w:r w:rsidR="00080B16">
        <w:rPr>
          <w:rFonts w:ascii="Calibri" w:hAnsi="Calibri" w:cs="Calibri"/>
        </w:rPr>
        <w:t>aan faciliteren en stimuleren van het elektrisch varen zoals de aanleg van oplaadpunten</w:t>
      </w:r>
      <w:r w:rsidR="00C507E1">
        <w:rPr>
          <w:rFonts w:ascii="Calibri" w:hAnsi="Calibri" w:cs="Calibri"/>
        </w:rPr>
        <w:t xml:space="preserve"> e.d.</w:t>
      </w:r>
      <w:r w:rsidR="00080B16">
        <w:rPr>
          <w:rFonts w:ascii="Calibri" w:hAnsi="Calibri" w:cs="Calibri"/>
        </w:rPr>
        <w:t>,</w:t>
      </w:r>
      <w:r>
        <w:rPr>
          <w:rFonts w:ascii="Calibri" w:hAnsi="Calibri" w:cs="Calibri"/>
        </w:rPr>
        <w:t xml:space="preserve"> </w:t>
      </w:r>
      <w:r w:rsidR="00080B16">
        <w:rPr>
          <w:rFonts w:ascii="Calibri" w:hAnsi="Calibri" w:cs="Calibri"/>
        </w:rPr>
        <w:t xml:space="preserve">voor </w:t>
      </w:r>
      <w:r w:rsidR="00C507E1">
        <w:rPr>
          <w:rFonts w:ascii="Calibri" w:hAnsi="Calibri" w:cs="Calibri"/>
        </w:rPr>
        <w:t xml:space="preserve">subsidie </w:t>
      </w:r>
      <w:r w:rsidR="00080B16">
        <w:rPr>
          <w:rFonts w:ascii="Calibri" w:hAnsi="Calibri" w:cs="Calibri"/>
        </w:rPr>
        <w:t>in aanmerking komen</w:t>
      </w:r>
      <w:r w:rsidR="00C507E1">
        <w:rPr>
          <w:rFonts w:ascii="Calibri" w:hAnsi="Calibri" w:cs="Calibri"/>
        </w:rPr>
        <w:t xml:space="preserve">. Ook voorzieningen m.b.t. de ontwikkeling van vaarroutes die specifiek zijn bedoeld voor elektrische vaartuigen, zgn. </w:t>
      </w:r>
      <w:proofErr w:type="spellStart"/>
      <w:r w:rsidR="00C507E1">
        <w:rPr>
          <w:rFonts w:ascii="Calibri" w:hAnsi="Calibri" w:cs="Calibri"/>
        </w:rPr>
        <w:t>electric</w:t>
      </w:r>
      <w:proofErr w:type="spellEnd"/>
      <w:r w:rsidR="00C507E1">
        <w:rPr>
          <w:rFonts w:ascii="Calibri" w:hAnsi="Calibri" w:cs="Calibri"/>
        </w:rPr>
        <w:t xml:space="preserve"> </w:t>
      </w:r>
      <w:proofErr w:type="spellStart"/>
      <w:r w:rsidR="00C507E1">
        <w:rPr>
          <w:rFonts w:ascii="Calibri" w:hAnsi="Calibri" w:cs="Calibri"/>
        </w:rPr>
        <w:t>only</w:t>
      </w:r>
      <w:proofErr w:type="spellEnd"/>
      <w:r w:rsidR="00C507E1">
        <w:rPr>
          <w:rFonts w:ascii="Calibri" w:hAnsi="Calibri" w:cs="Calibri"/>
        </w:rPr>
        <w:t xml:space="preserve">-routes, vallen onder </w:t>
      </w:r>
      <w:r w:rsidR="00080B16">
        <w:rPr>
          <w:rFonts w:ascii="Calibri" w:hAnsi="Calibri" w:cs="Calibri"/>
        </w:rPr>
        <w:t xml:space="preserve">het regime van </w:t>
      </w:r>
      <w:r w:rsidR="00C507E1">
        <w:rPr>
          <w:rFonts w:ascii="Calibri" w:hAnsi="Calibri" w:cs="Calibri"/>
        </w:rPr>
        <w:t>deze UVR.</w:t>
      </w:r>
    </w:p>
    <w:sectPr w:rsidR="00563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EC"/>
    <w:rsid w:val="0002180C"/>
    <w:rsid w:val="00023188"/>
    <w:rsid w:val="00066229"/>
    <w:rsid w:val="00080B16"/>
    <w:rsid w:val="00117FC9"/>
    <w:rsid w:val="00162A59"/>
    <w:rsid w:val="0018236B"/>
    <w:rsid w:val="0026673D"/>
    <w:rsid w:val="00280C06"/>
    <w:rsid w:val="00282034"/>
    <w:rsid w:val="002D1E8E"/>
    <w:rsid w:val="002E5D69"/>
    <w:rsid w:val="002F430F"/>
    <w:rsid w:val="00304AAC"/>
    <w:rsid w:val="00332873"/>
    <w:rsid w:val="003B2986"/>
    <w:rsid w:val="00466E17"/>
    <w:rsid w:val="0049783C"/>
    <w:rsid w:val="004C1A52"/>
    <w:rsid w:val="00563BAA"/>
    <w:rsid w:val="0057299A"/>
    <w:rsid w:val="00631CD8"/>
    <w:rsid w:val="00651777"/>
    <w:rsid w:val="00693A52"/>
    <w:rsid w:val="00724152"/>
    <w:rsid w:val="007437EF"/>
    <w:rsid w:val="007A6B22"/>
    <w:rsid w:val="007E1B60"/>
    <w:rsid w:val="009D5AA4"/>
    <w:rsid w:val="00A76F10"/>
    <w:rsid w:val="00A82AA8"/>
    <w:rsid w:val="00B06DBA"/>
    <w:rsid w:val="00C507E1"/>
    <w:rsid w:val="00C632EC"/>
    <w:rsid w:val="00C65838"/>
    <w:rsid w:val="00C8784C"/>
    <w:rsid w:val="00D01CD7"/>
    <w:rsid w:val="00D47651"/>
    <w:rsid w:val="00E05110"/>
    <w:rsid w:val="00E40956"/>
    <w:rsid w:val="00EE427E"/>
    <w:rsid w:val="00F07C3D"/>
    <w:rsid w:val="00F334CB"/>
    <w:rsid w:val="00F80927"/>
    <w:rsid w:val="00FB7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A7AC-4A52-457A-A8F8-5D8F2BF3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4307</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Cornfield</dc:creator>
  <cp:lastModifiedBy>Darryl Hoefdraad</cp:lastModifiedBy>
  <cp:revision>2</cp:revision>
  <cp:lastPrinted>2017-03-28T07:33:00Z</cp:lastPrinted>
  <dcterms:created xsi:type="dcterms:W3CDTF">2017-04-10T15:15:00Z</dcterms:created>
  <dcterms:modified xsi:type="dcterms:W3CDTF">2017-04-10T15:15:00Z</dcterms:modified>
</cp:coreProperties>
</file>